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5B1BB" w14:textId="3B660EE7" w:rsidR="00DE7077" w:rsidRPr="002B7A06" w:rsidRDefault="00DE7077" w:rsidP="00101F54"/>
    <w:p w14:paraId="266FF541" w14:textId="3EEE3218" w:rsidR="00570AD5" w:rsidRDefault="00B421D8" w:rsidP="009A57FB">
      <w:pPr>
        <w:pStyle w:val="Heading1"/>
        <w:spacing w:after="0"/>
      </w:pPr>
      <w:r>
        <w:t xml:space="preserve">Form </w:t>
      </w:r>
      <w:r w:rsidR="7F9AFB98">
        <w:t>D</w:t>
      </w:r>
      <w:r w:rsidR="00254B98">
        <w:t xml:space="preserve"> </w:t>
      </w:r>
      <w:r>
        <w:t>Work Plan</w:t>
      </w:r>
    </w:p>
    <w:p w14:paraId="71109DB5" w14:textId="16877C77" w:rsidR="00B421D8" w:rsidRDefault="00B421D8" w:rsidP="004D54DA">
      <w:pPr>
        <w:pStyle w:val="Heading2"/>
        <w:spacing w:before="0" w:after="0"/>
      </w:pPr>
      <w:r>
        <w:t>Instructions</w:t>
      </w:r>
    </w:p>
    <w:p w14:paraId="2D336CC1" w14:textId="7735FE69" w:rsidR="00B421D8" w:rsidRPr="00A81811" w:rsidRDefault="005745C8" w:rsidP="00B421D8">
      <w:pPr>
        <w:spacing w:after="120"/>
      </w:pPr>
      <w:r>
        <w:t>P</w:t>
      </w:r>
      <w:r w:rsidR="49D7EE3A">
        <w:t>repare</w:t>
      </w:r>
      <w:r w:rsidR="008725E9">
        <w:t xml:space="preserve"> and complete</w:t>
      </w:r>
      <w:r w:rsidR="49D7EE3A">
        <w:t xml:space="preserve"> a </w:t>
      </w:r>
      <w:r w:rsidR="009D5974">
        <w:t>W</w:t>
      </w:r>
      <w:r w:rsidR="49D7EE3A">
        <w:t xml:space="preserve">ork </w:t>
      </w:r>
      <w:r w:rsidR="009D5974">
        <w:t>P</w:t>
      </w:r>
      <w:r w:rsidR="49D7EE3A">
        <w:t xml:space="preserve">lan </w:t>
      </w:r>
      <w:r w:rsidR="004C2A85">
        <w:t xml:space="preserve">using the template below. </w:t>
      </w:r>
      <w:r w:rsidR="00D77F2D">
        <w:t xml:space="preserve">Applicant’s </w:t>
      </w:r>
      <w:r w:rsidR="009D5974">
        <w:t>W</w:t>
      </w:r>
      <w:r w:rsidR="004C2A85">
        <w:t xml:space="preserve">ork </w:t>
      </w:r>
      <w:r w:rsidR="009D5974">
        <w:t>P</w:t>
      </w:r>
      <w:r w:rsidR="004C2A85">
        <w:t xml:space="preserve">lan must </w:t>
      </w:r>
      <w:r w:rsidR="00045E2C">
        <w:t xml:space="preserve">clearly outline </w:t>
      </w:r>
      <w:r w:rsidR="49D7EE3A">
        <w:t xml:space="preserve">how </w:t>
      </w:r>
      <w:r w:rsidR="006A7A0D">
        <w:t xml:space="preserve">Applicant </w:t>
      </w:r>
      <w:r w:rsidR="008725E9">
        <w:t>plan</w:t>
      </w:r>
      <w:r w:rsidR="006A7A0D">
        <w:t>s</w:t>
      </w:r>
      <w:r w:rsidR="49D7EE3A">
        <w:t xml:space="preserve"> to carry out </w:t>
      </w:r>
      <w:r w:rsidR="009959E2">
        <w:t xml:space="preserve">and complete </w:t>
      </w:r>
      <w:r w:rsidR="49D7EE3A">
        <w:t xml:space="preserve">the </w:t>
      </w:r>
      <w:r w:rsidR="00D77F2D">
        <w:t xml:space="preserve">proposed </w:t>
      </w:r>
      <w:r w:rsidR="00114C51">
        <w:t>Pr</w:t>
      </w:r>
      <w:r w:rsidR="00D77F2D">
        <w:t xml:space="preserve">oject described in Applicant’s </w:t>
      </w:r>
      <w:r w:rsidR="00745E38">
        <w:t xml:space="preserve">Innovative </w:t>
      </w:r>
      <w:r w:rsidR="00D77F2D">
        <w:t>Project</w:t>
      </w:r>
      <w:r w:rsidR="00F93603">
        <w:t xml:space="preserve"> (Form </w:t>
      </w:r>
      <w:r w:rsidR="63CFB710">
        <w:t>C</w:t>
      </w:r>
      <w:r w:rsidR="00F93603">
        <w:t>)</w:t>
      </w:r>
      <w:r w:rsidR="49D7EE3A">
        <w:t xml:space="preserve">. Incomplete or vague </w:t>
      </w:r>
      <w:r w:rsidR="00407EDE">
        <w:t xml:space="preserve">Work Plans </w:t>
      </w:r>
      <w:r w:rsidR="49D7EE3A">
        <w:t xml:space="preserve">may result in a lower score. </w:t>
      </w:r>
      <w:r w:rsidR="00E3689C">
        <w:t>Below is a description of the</w:t>
      </w:r>
      <w:r w:rsidR="49D7EE3A">
        <w:t xml:space="preserve"> required </w:t>
      </w:r>
      <w:r w:rsidR="00407EDE">
        <w:t xml:space="preserve">Work Plan </w:t>
      </w:r>
      <w:r w:rsidR="49D7EE3A">
        <w:t>components:</w:t>
      </w:r>
    </w:p>
    <w:p w14:paraId="2115FC13" w14:textId="423D7241" w:rsidR="003963B5" w:rsidRPr="003963B5" w:rsidRDefault="00B421D8" w:rsidP="00B421D8">
      <w:pPr>
        <w:pStyle w:val="ListParagraph"/>
        <w:numPr>
          <w:ilvl w:val="0"/>
          <w:numId w:val="48"/>
        </w:numPr>
        <w:spacing w:before="0" w:line="276" w:lineRule="auto"/>
        <w:rPr>
          <w:szCs w:val="22"/>
        </w:rPr>
      </w:pPr>
      <w:r w:rsidRPr="003963B5">
        <w:rPr>
          <w:b/>
          <w:bCs/>
          <w:szCs w:val="22"/>
        </w:rPr>
        <w:t>Target Population</w:t>
      </w:r>
      <w:r w:rsidR="00977BEA" w:rsidRPr="003963B5">
        <w:rPr>
          <w:b/>
          <w:bCs/>
          <w:szCs w:val="22"/>
        </w:rPr>
        <w:t>(s)</w:t>
      </w:r>
      <w:r w:rsidRPr="003963B5">
        <w:rPr>
          <w:szCs w:val="22"/>
        </w:rPr>
        <w:t xml:space="preserve">- </w:t>
      </w:r>
      <w:r w:rsidR="00A04A7A">
        <w:rPr>
          <w:szCs w:val="22"/>
        </w:rPr>
        <w:t xml:space="preserve">List </w:t>
      </w:r>
      <w:r w:rsidRPr="003963B5">
        <w:rPr>
          <w:szCs w:val="22"/>
        </w:rPr>
        <w:t xml:space="preserve">the </w:t>
      </w:r>
      <w:r w:rsidR="00D77F2D">
        <w:rPr>
          <w:szCs w:val="22"/>
        </w:rPr>
        <w:t xml:space="preserve">target </w:t>
      </w:r>
      <w:r w:rsidRPr="003963B5">
        <w:rPr>
          <w:szCs w:val="22"/>
        </w:rPr>
        <w:t>population</w:t>
      </w:r>
      <w:r w:rsidR="004E20A7" w:rsidRPr="003963B5">
        <w:rPr>
          <w:szCs w:val="22"/>
        </w:rPr>
        <w:t>(s)</w:t>
      </w:r>
      <w:r w:rsidR="00CB1BE9">
        <w:rPr>
          <w:szCs w:val="22"/>
        </w:rPr>
        <w:t xml:space="preserve"> </w:t>
      </w:r>
      <w:r w:rsidR="00FD63A2">
        <w:rPr>
          <w:szCs w:val="22"/>
        </w:rPr>
        <w:t>as described in For</w:t>
      </w:r>
      <w:r w:rsidR="00D60F31">
        <w:rPr>
          <w:szCs w:val="22"/>
        </w:rPr>
        <w:t>m C</w:t>
      </w:r>
      <w:r w:rsidR="003963B5">
        <w:t>.</w:t>
      </w:r>
      <w:r w:rsidR="00D60F31">
        <w:t xml:space="preserve"> Innovative Project</w:t>
      </w:r>
      <w:r w:rsidR="00A8085F">
        <w:t>, Part II.</w:t>
      </w:r>
      <w:r w:rsidR="00FE0EC4">
        <w:t>2.</w:t>
      </w:r>
    </w:p>
    <w:p w14:paraId="6D35693C" w14:textId="4DCE0993" w:rsidR="00B421D8" w:rsidRPr="003963B5" w:rsidRDefault="00B421D8" w:rsidP="00B421D8">
      <w:pPr>
        <w:pStyle w:val="ListParagraph"/>
        <w:numPr>
          <w:ilvl w:val="0"/>
          <w:numId w:val="48"/>
        </w:numPr>
        <w:spacing w:before="0" w:line="276" w:lineRule="auto"/>
        <w:rPr>
          <w:szCs w:val="22"/>
        </w:rPr>
      </w:pPr>
      <w:r w:rsidRPr="003963B5">
        <w:rPr>
          <w:b/>
          <w:bCs/>
          <w:szCs w:val="22"/>
        </w:rPr>
        <w:t>Milestones</w:t>
      </w:r>
      <w:r w:rsidRPr="003963B5">
        <w:rPr>
          <w:szCs w:val="22"/>
        </w:rPr>
        <w:t xml:space="preserve">- </w:t>
      </w:r>
      <w:r w:rsidR="004C66B5">
        <w:t xml:space="preserve">List </w:t>
      </w:r>
      <w:r w:rsidR="009936BE">
        <w:rPr>
          <w:szCs w:val="22"/>
        </w:rPr>
        <w:t>four</w:t>
      </w:r>
      <w:r w:rsidRPr="003963B5">
        <w:rPr>
          <w:szCs w:val="22"/>
        </w:rPr>
        <w:t xml:space="preserve"> </w:t>
      </w:r>
      <w:r w:rsidR="00887078">
        <w:rPr>
          <w:szCs w:val="22"/>
        </w:rPr>
        <w:t>(</w:t>
      </w:r>
      <w:r w:rsidR="009936BE">
        <w:rPr>
          <w:szCs w:val="22"/>
        </w:rPr>
        <w:t>4</w:t>
      </w:r>
      <w:r w:rsidR="00887078">
        <w:rPr>
          <w:szCs w:val="22"/>
        </w:rPr>
        <w:t>)</w:t>
      </w:r>
      <w:r w:rsidRPr="003963B5">
        <w:rPr>
          <w:szCs w:val="22"/>
        </w:rPr>
        <w:t xml:space="preserve"> milestones</w:t>
      </w:r>
      <w:r>
        <w:t xml:space="preserve"> </w:t>
      </w:r>
      <w:r w:rsidR="0075589F">
        <w:t>that are six (6) months apart</w:t>
      </w:r>
      <w:r w:rsidR="00867AC6">
        <w:t xml:space="preserve"> within the Project Period</w:t>
      </w:r>
      <w:r w:rsidRPr="003963B5">
        <w:rPr>
          <w:szCs w:val="22"/>
        </w:rPr>
        <w:t>.</w:t>
      </w:r>
      <w:r w:rsidR="00FB7858">
        <w:rPr>
          <w:szCs w:val="22"/>
        </w:rPr>
        <w:t xml:space="preserve"> </w:t>
      </w:r>
      <w:r w:rsidR="000E7F55">
        <w:rPr>
          <w:szCs w:val="22"/>
        </w:rPr>
        <w:t xml:space="preserve">Each milestone </w:t>
      </w:r>
      <w:r w:rsidR="0080599B">
        <w:rPr>
          <w:szCs w:val="22"/>
        </w:rPr>
        <w:t xml:space="preserve">is a checkpoint </w:t>
      </w:r>
      <w:r w:rsidR="00AF34A2">
        <w:rPr>
          <w:szCs w:val="22"/>
        </w:rPr>
        <w:t xml:space="preserve">that indicates a major stage of the </w:t>
      </w:r>
      <w:r w:rsidR="008B5511">
        <w:rPr>
          <w:szCs w:val="22"/>
        </w:rPr>
        <w:t xml:space="preserve">proposed Project. </w:t>
      </w:r>
      <w:r w:rsidR="005B4F96">
        <w:rPr>
          <w:szCs w:val="22"/>
        </w:rPr>
        <w:t xml:space="preserve">Grant payments will be tied to </w:t>
      </w:r>
      <w:r w:rsidR="00540872">
        <w:rPr>
          <w:szCs w:val="22"/>
        </w:rPr>
        <w:t>s</w:t>
      </w:r>
      <w:r w:rsidR="008C5B1F">
        <w:rPr>
          <w:szCs w:val="22"/>
        </w:rPr>
        <w:t xml:space="preserve">atisfactory </w:t>
      </w:r>
      <w:r w:rsidR="00540872">
        <w:rPr>
          <w:szCs w:val="22"/>
        </w:rPr>
        <w:t xml:space="preserve">progress toward </w:t>
      </w:r>
      <w:r w:rsidR="00D121CA">
        <w:rPr>
          <w:szCs w:val="22"/>
        </w:rPr>
        <w:t xml:space="preserve">completion of </w:t>
      </w:r>
      <w:r w:rsidR="0084463B">
        <w:rPr>
          <w:szCs w:val="22"/>
        </w:rPr>
        <w:t xml:space="preserve">the first three (3) </w:t>
      </w:r>
      <w:r w:rsidR="008B5511">
        <w:rPr>
          <w:szCs w:val="22"/>
        </w:rPr>
        <w:t>milestone</w:t>
      </w:r>
      <w:r w:rsidR="0084463B">
        <w:rPr>
          <w:szCs w:val="22"/>
        </w:rPr>
        <w:t>s</w:t>
      </w:r>
      <w:r w:rsidR="0080599B">
        <w:rPr>
          <w:szCs w:val="22"/>
        </w:rPr>
        <w:t xml:space="preserve"> </w:t>
      </w:r>
      <w:r w:rsidR="00CA7DFA">
        <w:rPr>
          <w:szCs w:val="22"/>
        </w:rPr>
        <w:t xml:space="preserve">and associated activities. Applicants do not need to provide associated activities </w:t>
      </w:r>
      <w:r w:rsidR="009C1DD6">
        <w:rPr>
          <w:szCs w:val="22"/>
        </w:rPr>
        <w:t xml:space="preserve">for each milestone </w:t>
      </w:r>
      <w:r w:rsidR="00F04D0E">
        <w:rPr>
          <w:szCs w:val="22"/>
        </w:rPr>
        <w:t>as part of the RFA response</w:t>
      </w:r>
      <w:r w:rsidR="00863AA4">
        <w:rPr>
          <w:szCs w:val="22"/>
        </w:rPr>
        <w:t>.</w:t>
      </w:r>
    </w:p>
    <w:p w14:paraId="44103FED" w14:textId="53AB8BCE" w:rsidR="009D3205" w:rsidRPr="00A81811" w:rsidRDefault="00916EA8" w:rsidP="3DD3B809">
      <w:pPr>
        <w:pStyle w:val="ListParagraph"/>
        <w:numPr>
          <w:ilvl w:val="0"/>
          <w:numId w:val="48"/>
        </w:numPr>
        <w:spacing w:before="0" w:line="276" w:lineRule="auto"/>
      </w:pPr>
      <w:r>
        <w:rPr>
          <w:b/>
          <w:bCs/>
        </w:rPr>
        <w:t>Hospital</w:t>
      </w:r>
      <w:r w:rsidR="009D3205" w:rsidRPr="3DD3B809">
        <w:rPr>
          <w:b/>
          <w:bCs/>
        </w:rPr>
        <w:t xml:space="preserve"> Partners</w:t>
      </w:r>
      <w:r w:rsidR="00B50205">
        <w:rPr>
          <w:b/>
          <w:bCs/>
        </w:rPr>
        <w:t>hip</w:t>
      </w:r>
      <w:r w:rsidR="00623535">
        <w:rPr>
          <w:b/>
          <w:bCs/>
        </w:rPr>
        <w:t xml:space="preserve"> Engagement</w:t>
      </w:r>
      <w:r w:rsidR="009D3205">
        <w:t xml:space="preserve">- </w:t>
      </w:r>
      <w:r w:rsidR="001D4263">
        <w:t xml:space="preserve">If </w:t>
      </w:r>
      <w:r w:rsidR="006D05AE">
        <w:t>Applicant is partnering with other hospitals</w:t>
      </w:r>
      <w:r w:rsidR="001D4263">
        <w:t>, l</w:t>
      </w:r>
      <w:r w:rsidR="005916BB">
        <w:t xml:space="preserve">ist </w:t>
      </w:r>
      <w:r w:rsidR="6E67E68C">
        <w:t xml:space="preserve">hospital </w:t>
      </w:r>
      <w:r w:rsidR="005916BB">
        <w:t xml:space="preserve">partners that will </w:t>
      </w:r>
      <w:r w:rsidR="6E67E68C">
        <w:t>carry out</w:t>
      </w:r>
      <w:r w:rsidR="005916BB">
        <w:t xml:space="preserve"> the </w:t>
      </w:r>
      <w:r w:rsidR="6E67E68C">
        <w:t>overall aim</w:t>
      </w:r>
      <w:r w:rsidR="005916BB">
        <w:t xml:space="preserve"> </w:t>
      </w:r>
      <w:r w:rsidR="00C71305">
        <w:t>of</w:t>
      </w:r>
      <w:r w:rsidR="005916BB">
        <w:t xml:space="preserve"> </w:t>
      </w:r>
      <w:r w:rsidR="00D77F2D">
        <w:t xml:space="preserve">Applicant’s </w:t>
      </w:r>
      <w:r w:rsidR="00114C51">
        <w:t>proposed P</w:t>
      </w:r>
      <w:r w:rsidR="6E67E68C">
        <w:t>roject</w:t>
      </w:r>
      <w:r w:rsidR="009E0B68">
        <w:t xml:space="preserve"> </w:t>
      </w:r>
      <w:r w:rsidR="00702D9D">
        <w:t>as reference</w:t>
      </w:r>
      <w:r w:rsidR="006F3DC2">
        <w:t>d</w:t>
      </w:r>
      <w:r w:rsidR="00702D9D">
        <w:t xml:space="preserve"> in</w:t>
      </w:r>
      <w:r w:rsidR="00D30463">
        <w:t xml:space="preserve"> </w:t>
      </w:r>
      <w:r w:rsidR="003B6F4D">
        <w:t>Section 2.5.10</w:t>
      </w:r>
      <w:r w:rsidR="00702D9D">
        <w:t xml:space="preserve"> of the RFA</w:t>
      </w:r>
      <w:r w:rsidR="00CC6597">
        <w:t>.</w:t>
      </w:r>
    </w:p>
    <w:p w14:paraId="74B74DD7" w14:textId="05BE6178" w:rsidR="00B421D8" w:rsidRDefault="00B421D8" w:rsidP="00B421D8">
      <w:pPr>
        <w:pStyle w:val="ListParagraph"/>
        <w:numPr>
          <w:ilvl w:val="0"/>
          <w:numId w:val="48"/>
        </w:numPr>
        <w:spacing w:before="0" w:line="276" w:lineRule="auto"/>
        <w:rPr>
          <w:szCs w:val="22"/>
        </w:rPr>
      </w:pPr>
      <w:r w:rsidRPr="00A81811">
        <w:rPr>
          <w:b/>
          <w:bCs/>
          <w:szCs w:val="22"/>
        </w:rPr>
        <w:t>Timeline</w:t>
      </w:r>
      <w:r w:rsidRPr="00A81811">
        <w:rPr>
          <w:szCs w:val="22"/>
        </w:rPr>
        <w:t xml:space="preserve">- </w:t>
      </w:r>
      <w:r w:rsidR="00BD09BB">
        <w:rPr>
          <w:szCs w:val="22"/>
        </w:rPr>
        <w:t>T</w:t>
      </w:r>
      <w:r w:rsidR="00750B7E" w:rsidRPr="00A81811">
        <w:rPr>
          <w:szCs w:val="22"/>
        </w:rPr>
        <w:t>he</w:t>
      </w:r>
      <w:r w:rsidRPr="00A81811">
        <w:rPr>
          <w:szCs w:val="22"/>
        </w:rPr>
        <w:t xml:space="preserve"> anticipated start and end date of completion of each milestone</w:t>
      </w:r>
      <w:r w:rsidR="00D815B8">
        <w:rPr>
          <w:szCs w:val="22"/>
        </w:rPr>
        <w:t>.</w:t>
      </w:r>
      <w:r w:rsidR="009769D8">
        <w:rPr>
          <w:szCs w:val="22"/>
        </w:rPr>
        <w:t xml:space="preserve"> </w:t>
      </w:r>
      <w:r w:rsidR="00AD5532">
        <w:rPr>
          <w:szCs w:val="22"/>
        </w:rPr>
        <w:t>Each milestone must be six (6) months apart</w:t>
      </w:r>
      <w:r w:rsidR="00867AC6">
        <w:rPr>
          <w:szCs w:val="22"/>
        </w:rPr>
        <w:t xml:space="preserve"> within the Project Period</w:t>
      </w:r>
      <w:r w:rsidR="00AD5532">
        <w:rPr>
          <w:szCs w:val="22"/>
        </w:rPr>
        <w:t>.</w:t>
      </w:r>
    </w:p>
    <w:p w14:paraId="3B1BF5BE" w14:textId="0892199F" w:rsidR="00B421D8" w:rsidRPr="00B421D8" w:rsidRDefault="00B421D8" w:rsidP="00B421D8">
      <w:pPr>
        <w:pStyle w:val="ListParagraph"/>
        <w:numPr>
          <w:ilvl w:val="0"/>
          <w:numId w:val="48"/>
        </w:numPr>
        <w:spacing w:before="0" w:line="276" w:lineRule="auto"/>
        <w:rPr>
          <w:szCs w:val="22"/>
        </w:rPr>
      </w:pPr>
      <w:r w:rsidRPr="00B421D8">
        <w:rPr>
          <w:b/>
          <w:bCs/>
        </w:rPr>
        <w:t>Metrics</w:t>
      </w:r>
      <w:r w:rsidR="00AB38DF">
        <w:rPr>
          <w:szCs w:val="22"/>
        </w:rPr>
        <w:t>–</w:t>
      </w:r>
      <w:r w:rsidRPr="00B421D8">
        <w:rPr>
          <w:szCs w:val="22"/>
        </w:rPr>
        <w:t xml:space="preserve"> </w:t>
      </w:r>
      <w:r>
        <w:t xml:space="preserve">develop metrics on </w:t>
      </w:r>
      <w:r w:rsidRPr="00A81811">
        <w:t>how progress and success will be measured</w:t>
      </w:r>
      <w:r w:rsidR="00D815B8">
        <w:t>.</w:t>
      </w:r>
    </w:p>
    <w:p w14:paraId="289B8B58" w14:textId="2B36FF33" w:rsidR="00B421D8" w:rsidRPr="00B421D8" w:rsidRDefault="49D7EE3A" w:rsidP="00F85D56">
      <w:pPr>
        <w:pStyle w:val="Heading2"/>
        <w:spacing w:after="0"/>
      </w:pPr>
      <w:r>
        <w:t>Work Plan Template</w:t>
      </w:r>
    </w:p>
    <w:p w14:paraId="7B0E6807" w14:textId="5060441B" w:rsidR="25C7E781" w:rsidRDefault="00250058" w:rsidP="005D5BE0">
      <w:pPr>
        <w:pStyle w:val="BodyTextafterheading"/>
        <w:spacing w:before="0"/>
      </w:pPr>
      <w:r>
        <w:t>Do not modify the template</w:t>
      </w:r>
      <w:r w:rsidR="007B2F92">
        <w:t xml:space="preserve"> below to include more than four (4) milestones.</w:t>
      </w:r>
    </w:p>
    <w:tbl>
      <w:tblPr>
        <w:tblStyle w:val="TableGrid"/>
        <w:tblW w:w="9124" w:type="dxa"/>
        <w:tblLook w:val="04A0" w:firstRow="1" w:lastRow="0" w:firstColumn="1" w:lastColumn="0" w:noHBand="0" w:noVBand="1"/>
      </w:tblPr>
      <w:tblGrid>
        <w:gridCol w:w="4901"/>
        <w:gridCol w:w="2107"/>
        <w:gridCol w:w="2116"/>
      </w:tblGrid>
      <w:tr w:rsidR="009D3205" w:rsidRPr="00F6607F" w14:paraId="6FCB36E4" w14:textId="75C8DAD0" w:rsidTr="00EA4E87">
        <w:tc>
          <w:tcPr>
            <w:tcW w:w="9124" w:type="dxa"/>
            <w:gridSpan w:val="3"/>
            <w:shd w:val="clear" w:color="auto" w:fill="D9D9D9" w:themeFill="background1" w:themeFillShade="D9"/>
          </w:tcPr>
          <w:p w14:paraId="4B0DE9B2" w14:textId="18219694" w:rsidR="009D3205" w:rsidRPr="00B421D8" w:rsidRDefault="00F30B38" w:rsidP="00D815B8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Applicant Name</w:t>
            </w:r>
          </w:p>
        </w:tc>
      </w:tr>
      <w:tr w:rsidR="009D3205" w:rsidRPr="00F6607F" w14:paraId="0F85D1B1" w14:textId="4E9D7AE1" w:rsidTr="000C0C78">
        <w:trPr>
          <w:trHeight w:val="278"/>
        </w:trPr>
        <w:tc>
          <w:tcPr>
            <w:tcW w:w="9124" w:type="dxa"/>
            <w:gridSpan w:val="3"/>
          </w:tcPr>
          <w:p w14:paraId="6205B1E0" w14:textId="429312F2" w:rsidR="009D3205" w:rsidRPr="00F6607F" w:rsidRDefault="009D3205" w:rsidP="00D815B8">
            <w:pPr>
              <w:rPr>
                <w:i/>
                <w:iCs/>
                <w:szCs w:val="22"/>
              </w:rPr>
            </w:pPr>
          </w:p>
        </w:tc>
      </w:tr>
      <w:tr w:rsidR="009F02AD" w:rsidRPr="00F6607F" w14:paraId="2FDDE7CA" w14:textId="77777777" w:rsidTr="005C7E6A">
        <w:trPr>
          <w:trHeight w:val="341"/>
        </w:trPr>
        <w:tc>
          <w:tcPr>
            <w:tcW w:w="9124" w:type="dxa"/>
            <w:gridSpan w:val="3"/>
            <w:shd w:val="clear" w:color="auto" w:fill="D9D9D9" w:themeFill="background1" w:themeFillShade="D9"/>
          </w:tcPr>
          <w:p w14:paraId="27778960" w14:textId="594963B6" w:rsidR="009F02AD" w:rsidRPr="005C7E6A" w:rsidRDefault="0066781A" w:rsidP="00D815B8">
            <w:pPr>
              <w:rPr>
                <w:b/>
                <w:bCs/>
                <w:szCs w:val="22"/>
              </w:rPr>
            </w:pPr>
            <w:r w:rsidRPr="00F6607F">
              <w:rPr>
                <w:b/>
                <w:bCs/>
                <w:szCs w:val="22"/>
              </w:rPr>
              <w:t>Target Population</w:t>
            </w:r>
            <w:r>
              <w:rPr>
                <w:b/>
                <w:bCs/>
                <w:szCs w:val="22"/>
              </w:rPr>
              <w:t>(s)</w:t>
            </w:r>
          </w:p>
        </w:tc>
      </w:tr>
      <w:tr w:rsidR="009F02AD" w:rsidRPr="00F6607F" w14:paraId="26A53914" w14:textId="77777777" w:rsidTr="000C0C78">
        <w:trPr>
          <w:trHeight w:val="170"/>
        </w:trPr>
        <w:tc>
          <w:tcPr>
            <w:tcW w:w="9124" w:type="dxa"/>
            <w:gridSpan w:val="3"/>
          </w:tcPr>
          <w:p w14:paraId="77CA4AD1" w14:textId="77777777" w:rsidR="009F02AD" w:rsidRPr="005C7E6A" w:rsidRDefault="009F02AD" w:rsidP="00D815B8">
            <w:pPr>
              <w:rPr>
                <w:b/>
                <w:bCs/>
                <w:szCs w:val="22"/>
              </w:rPr>
            </w:pPr>
          </w:p>
        </w:tc>
      </w:tr>
      <w:tr w:rsidR="009D3205" w:rsidRPr="00F6607F" w14:paraId="38606DE2" w14:textId="48EC503D" w:rsidTr="000F284E">
        <w:trPr>
          <w:trHeight w:val="350"/>
        </w:trPr>
        <w:tc>
          <w:tcPr>
            <w:tcW w:w="9124" w:type="dxa"/>
            <w:gridSpan w:val="3"/>
            <w:shd w:val="clear" w:color="auto" w:fill="D9D9D9" w:themeFill="background1" w:themeFillShade="D9"/>
          </w:tcPr>
          <w:p w14:paraId="1BCA3BAF" w14:textId="5B9A6C47" w:rsidR="009D3205" w:rsidRPr="00F6607F" w:rsidRDefault="00623535" w:rsidP="00D815B8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Hospital </w:t>
            </w:r>
            <w:r w:rsidR="0066781A">
              <w:rPr>
                <w:b/>
                <w:bCs/>
                <w:szCs w:val="22"/>
              </w:rPr>
              <w:t>Partners</w:t>
            </w:r>
            <w:r>
              <w:rPr>
                <w:b/>
                <w:bCs/>
                <w:szCs w:val="22"/>
              </w:rPr>
              <w:t>hip Engagement</w:t>
            </w:r>
          </w:p>
        </w:tc>
      </w:tr>
      <w:tr w:rsidR="009D3205" w:rsidRPr="00F6607F" w14:paraId="319BDE0F" w14:textId="3FEB0D42" w:rsidTr="00CC4B86">
        <w:trPr>
          <w:trHeight w:val="350"/>
        </w:trPr>
        <w:tc>
          <w:tcPr>
            <w:tcW w:w="9124" w:type="dxa"/>
            <w:gridSpan w:val="3"/>
          </w:tcPr>
          <w:p w14:paraId="6664519D" w14:textId="1494B20B" w:rsidR="009D3205" w:rsidRPr="00F6607F" w:rsidRDefault="009D3205" w:rsidP="00D815B8">
            <w:pPr>
              <w:rPr>
                <w:i/>
                <w:iCs/>
                <w:szCs w:val="22"/>
              </w:rPr>
            </w:pPr>
          </w:p>
        </w:tc>
      </w:tr>
      <w:tr w:rsidR="0066781A" w:rsidRPr="00F6607F" w14:paraId="14123A47" w14:textId="06999435" w:rsidTr="005C7E6A">
        <w:tc>
          <w:tcPr>
            <w:tcW w:w="4901" w:type="dxa"/>
            <w:shd w:val="clear" w:color="auto" w:fill="D9D9D9" w:themeFill="background1" w:themeFillShade="D9"/>
          </w:tcPr>
          <w:p w14:paraId="43A2C01D" w14:textId="4E38C8B1" w:rsidR="0066781A" w:rsidRPr="00F6607F" w:rsidRDefault="0066781A" w:rsidP="00D815B8">
            <w:pPr>
              <w:rPr>
                <w:rFonts w:eastAsia="Times New Roman"/>
                <w:b/>
                <w:bCs/>
                <w:szCs w:val="22"/>
              </w:rPr>
            </w:pPr>
            <w:r w:rsidRPr="00F6607F">
              <w:rPr>
                <w:b/>
                <w:bCs/>
                <w:szCs w:val="22"/>
              </w:rPr>
              <w:t>Milestone</w:t>
            </w:r>
            <w:r w:rsidR="00087BF7">
              <w:rPr>
                <w:b/>
                <w:bCs/>
                <w:szCs w:val="22"/>
              </w:rPr>
              <w:t>s</w:t>
            </w:r>
          </w:p>
        </w:tc>
        <w:tc>
          <w:tcPr>
            <w:tcW w:w="2107" w:type="dxa"/>
            <w:shd w:val="clear" w:color="auto" w:fill="D9D9D9" w:themeFill="background1" w:themeFillShade="D9"/>
          </w:tcPr>
          <w:p w14:paraId="55B0EA22" w14:textId="3C6323B7" w:rsidR="0066781A" w:rsidRPr="00F6607F" w:rsidRDefault="0066781A" w:rsidP="00D815B8">
            <w:pPr>
              <w:rPr>
                <w:rFonts w:eastAsia="Times New Roman"/>
                <w:b/>
                <w:bCs/>
                <w:szCs w:val="22"/>
              </w:rPr>
            </w:pPr>
            <w:r w:rsidRPr="00F6607F">
              <w:rPr>
                <w:b/>
                <w:bCs/>
                <w:szCs w:val="22"/>
              </w:rPr>
              <w:t>Start Date</w:t>
            </w:r>
          </w:p>
        </w:tc>
        <w:tc>
          <w:tcPr>
            <w:tcW w:w="2116" w:type="dxa"/>
            <w:shd w:val="clear" w:color="auto" w:fill="D9D9D9" w:themeFill="background1" w:themeFillShade="D9"/>
          </w:tcPr>
          <w:p w14:paraId="7F12ECC5" w14:textId="77777777" w:rsidR="0066781A" w:rsidRPr="00F6607F" w:rsidRDefault="0066781A" w:rsidP="00D815B8">
            <w:pPr>
              <w:rPr>
                <w:b/>
                <w:bCs/>
                <w:szCs w:val="22"/>
              </w:rPr>
            </w:pPr>
            <w:r w:rsidRPr="00F6607F">
              <w:rPr>
                <w:b/>
                <w:bCs/>
                <w:szCs w:val="22"/>
              </w:rPr>
              <w:t>Completion Date</w:t>
            </w:r>
          </w:p>
        </w:tc>
      </w:tr>
      <w:tr w:rsidR="0066781A" w:rsidRPr="00F6607F" w14:paraId="5B4A72D5" w14:textId="72B52710" w:rsidTr="005C7E6A">
        <w:tc>
          <w:tcPr>
            <w:tcW w:w="4901" w:type="dxa"/>
          </w:tcPr>
          <w:p w14:paraId="1A528140" w14:textId="77777777" w:rsidR="0066781A" w:rsidRPr="00F6607F" w:rsidRDefault="0066781A" w:rsidP="00D815B8">
            <w:pPr>
              <w:rPr>
                <w:rFonts w:eastAsia="Times New Roman"/>
                <w:szCs w:val="22"/>
              </w:rPr>
            </w:pPr>
          </w:p>
        </w:tc>
        <w:tc>
          <w:tcPr>
            <w:tcW w:w="2107" w:type="dxa"/>
          </w:tcPr>
          <w:p w14:paraId="6A35245A" w14:textId="760027A9" w:rsidR="0066781A" w:rsidRPr="00F6607F" w:rsidRDefault="0066781A" w:rsidP="00D815B8">
            <w:pPr>
              <w:rPr>
                <w:rFonts w:eastAsia="Times New Roman"/>
                <w:szCs w:val="22"/>
              </w:rPr>
            </w:pPr>
          </w:p>
        </w:tc>
        <w:tc>
          <w:tcPr>
            <w:tcW w:w="2116" w:type="dxa"/>
          </w:tcPr>
          <w:p w14:paraId="13C08211" w14:textId="77777777" w:rsidR="0066781A" w:rsidRPr="00F6607F" w:rsidRDefault="0066781A" w:rsidP="00D815B8">
            <w:pPr>
              <w:rPr>
                <w:szCs w:val="22"/>
              </w:rPr>
            </w:pPr>
          </w:p>
        </w:tc>
      </w:tr>
      <w:tr w:rsidR="0066781A" w:rsidRPr="00F6607F" w14:paraId="74474275" w14:textId="535A5B32" w:rsidTr="005C7E6A">
        <w:tc>
          <w:tcPr>
            <w:tcW w:w="4901" w:type="dxa"/>
          </w:tcPr>
          <w:p w14:paraId="5224391C" w14:textId="77777777" w:rsidR="0066781A" w:rsidRPr="00F6607F" w:rsidRDefault="0066781A" w:rsidP="00D815B8">
            <w:pPr>
              <w:rPr>
                <w:rFonts w:eastAsia="Times New Roman"/>
                <w:szCs w:val="22"/>
              </w:rPr>
            </w:pPr>
          </w:p>
        </w:tc>
        <w:tc>
          <w:tcPr>
            <w:tcW w:w="2107" w:type="dxa"/>
          </w:tcPr>
          <w:p w14:paraId="52AFB7F2" w14:textId="58BE3BBB" w:rsidR="0066781A" w:rsidRPr="00F6607F" w:rsidRDefault="0066781A" w:rsidP="00D815B8">
            <w:pPr>
              <w:rPr>
                <w:rFonts w:eastAsia="Times New Roman"/>
                <w:szCs w:val="22"/>
              </w:rPr>
            </w:pPr>
          </w:p>
        </w:tc>
        <w:tc>
          <w:tcPr>
            <w:tcW w:w="2116" w:type="dxa"/>
          </w:tcPr>
          <w:p w14:paraId="3A309169" w14:textId="77777777" w:rsidR="0066781A" w:rsidRPr="00F6607F" w:rsidRDefault="0066781A" w:rsidP="00D815B8">
            <w:pPr>
              <w:rPr>
                <w:szCs w:val="22"/>
              </w:rPr>
            </w:pPr>
          </w:p>
        </w:tc>
      </w:tr>
      <w:tr w:rsidR="0066781A" w:rsidRPr="00F6607F" w14:paraId="77D8C89C" w14:textId="67520DCB" w:rsidTr="005C7E6A">
        <w:tc>
          <w:tcPr>
            <w:tcW w:w="4901" w:type="dxa"/>
          </w:tcPr>
          <w:p w14:paraId="6CCD701F" w14:textId="77777777" w:rsidR="0066781A" w:rsidRPr="00F6607F" w:rsidRDefault="0066781A" w:rsidP="00D815B8">
            <w:pPr>
              <w:rPr>
                <w:rFonts w:eastAsia="Times New Roman"/>
                <w:szCs w:val="22"/>
              </w:rPr>
            </w:pPr>
          </w:p>
        </w:tc>
        <w:tc>
          <w:tcPr>
            <w:tcW w:w="2107" w:type="dxa"/>
          </w:tcPr>
          <w:p w14:paraId="20534B93" w14:textId="71905D3E" w:rsidR="0066781A" w:rsidRPr="00F6607F" w:rsidRDefault="0066781A" w:rsidP="00D815B8">
            <w:pPr>
              <w:rPr>
                <w:rFonts w:eastAsia="Times New Roman"/>
                <w:szCs w:val="22"/>
              </w:rPr>
            </w:pPr>
          </w:p>
        </w:tc>
        <w:tc>
          <w:tcPr>
            <w:tcW w:w="2116" w:type="dxa"/>
          </w:tcPr>
          <w:p w14:paraId="3687190D" w14:textId="77777777" w:rsidR="0066781A" w:rsidRPr="00F6607F" w:rsidRDefault="0066781A" w:rsidP="00D815B8">
            <w:pPr>
              <w:rPr>
                <w:szCs w:val="22"/>
              </w:rPr>
            </w:pPr>
          </w:p>
        </w:tc>
      </w:tr>
      <w:tr w:rsidR="004C66B5" w:rsidRPr="00F6607F" w14:paraId="0522010E" w14:textId="77777777" w:rsidTr="005C7E6A">
        <w:tc>
          <w:tcPr>
            <w:tcW w:w="4901" w:type="dxa"/>
          </w:tcPr>
          <w:p w14:paraId="5B126441" w14:textId="77777777" w:rsidR="004C66B5" w:rsidRPr="00F6607F" w:rsidRDefault="004C66B5" w:rsidP="00D815B8">
            <w:pPr>
              <w:rPr>
                <w:rFonts w:eastAsia="Times New Roman"/>
                <w:szCs w:val="22"/>
              </w:rPr>
            </w:pPr>
          </w:p>
        </w:tc>
        <w:tc>
          <w:tcPr>
            <w:tcW w:w="2107" w:type="dxa"/>
          </w:tcPr>
          <w:p w14:paraId="6B9D0586" w14:textId="77777777" w:rsidR="004C66B5" w:rsidRPr="00F6607F" w:rsidRDefault="004C66B5" w:rsidP="00D815B8">
            <w:pPr>
              <w:rPr>
                <w:rFonts w:eastAsia="Times New Roman"/>
                <w:szCs w:val="22"/>
              </w:rPr>
            </w:pPr>
          </w:p>
        </w:tc>
        <w:tc>
          <w:tcPr>
            <w:tcW w:w="2116" w:type="dxa"/>
          </w:tcPr>
          <w:p w14:paraId="01E9E5D0" w14:textId="77777777" w:rsidR="004C66B5" w:rsidRPr="00F6607F" w:rsidRDefault="004C66B5" w:rsidP="00D815B8">
            <w:pPr>
              <w:rPr>
                <w:szCs w:val="22"/>
              </w:rPr>
            </w:pPr>
          </w:p>
        </w:tc>
      </w:tr>
      <w:tr w:rsidR="009D3205" w:rsidRPr="00F6607F" w14:paraId="367D396C" w14:textId="0B106F41" w:rsidTr="001B4A11">
        <w:tc>
          <w:tcPr>
            <w:tcW w:w="9124" w:type="dxa"/>
            <w:gridSpan w:val="3"/>
            <w:shd w:val="clear" w:color="auto" w:fill="D9D9D9" w:themeFill="background1" w:themeFillShade="D9"/>
          </w:tcPr>
          <w:p w14:paraId="5294EE0D" w14:textId="58B74651" w:rsidR="009D3205" w:rsidRPr="00F6607F" w:rsidRDefault="009D3205" w:rsidP="00D815B8">
            <w:pPr>
              <w:rPr>
                <w:b/>
                <w:bCs/>
                <w:szCs w:val="22"/>
              </w:rPr>
            </w:pPr>
            <w:r w:rsidRPr="00F6607F">
              <w:rPr>
                <w:b/>
                <w:bCs/>
                <w:szCs w:val="22"/>
              </w:rPr>
              <w:t>Metrics</w:t>
            </w:r>
          </w:p>
        </w:tc>
      </w:tr>
      <w:tr w:rsidR="009D3205" w:rsidRPr="00F6607F" w14:paraId="0433A948" w14:textId="5389C0B2" w:rsidTr="00D06991">
        <w:trPr>
          <w:trHeight w:val="422"/>
        </w:trPr>
        <w:tc>
          <w:tcPr>
            <w:tcW w:w="9124" w:type="dxa"/>
            <w:gridSpan w:val="3"/>
          </w:tcPr>
          <w:p w14:paraId="7D10AFC2" w14:textId="2B743A70" w:rsidR="009D3205" w:rsidRPr="00F6607F" w:rsidRDefault="009D3205" w:rsidP="00D815B8">
            <w:pPr>
              <w:rPr>
                <w:szCs w:val="22"/>
              </w:rPr>
            </w:pPr>
          </w:p>
        </w:tc>
      </w:tr>
    </w:tbl>
    <w:p w14:paraId="52F05732" w14:textId="18AF8CBD" w:rsidR="00B421D8" w:rsidRPr="00B421D8" w:rsidRDefault="00B421D8" w:rsidP="00D06991">
      <w:pPr>
        <w:pStyle w:val="BodyTextafterheading"/>
      </w:pPr>
    </w:p>
    <w:sectPr w:rsidR="00B421D8" w:rsidRPr="00B421D8" w:rsidSect="002D72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Fmt w:val="lowerLetter"/>
      </w:footnotePr>
      <w:endnotePr>
        <w:numFmt w:val="lowerLetter"/>
        <w:numRestart w:val="eachSect"/>
      </w:endnotePr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C6EF8" w14:textId="77777777" w:rsidR="006A4D5B" w:rsidRDefault="006A4D5B" w:rsidP="000E59DE">
      <w:r>
        <w:separator/>
      </w:r>
    </w:p>
    <w:p w14:paraId="549A14C2" w14:textId="77777777" w:rsidR="006A4D5B" w:rsidRDefault="006A4D5B" w:rsidP="000E59DE"/>
  </w:endnote>
  <w:endnote w:type="continuationSeparator" w:id="0">
    <w:p w14:paraId="4B085162" w14:textId="77777777" w:rsidR="006A4D5B" w:rsidRDefault="006A4D5B" w:rsidP="000E59DE">
      <w:r>
        <w:continuationSeparator/>
      </w:r>
    </w:p>
    <w:p w14:paraId="1926FDDC" w14:textId="77777777" w:rsidR="006A4D5B" w:rsidRDefault="006A4D5B" w:rsidP="000E59DE"/>
  </w:endnote>
  <w:endnote w:type="continuationNotice" w:id="1">
    <w:p w14:paraId="11E76BC6" w14:textId="77777777" w:rsidR="006A4D5B" w:rsidRPr="00BE23B2" w:rsidRDefault="006A4D5B" w:rsidP="000E59DE"/>
    <w:p w14:paraId="761E57E1" w14:textId="77777777" w:rsidR="006A4D5B" w:rsidRDefault="006A4D5B" w:rsidP="000E59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C7529" w14:textId="77777777" w:rsidR="006767B2" w:rsidRDefault="006767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6935E" w14:textId="55DD9AB4" w:rsidR="005F2FCD" w:rsidRPr="00DC3247" w:rsidRDefault="005F2FCD" w:rsidP="00101F54">
    <w:pPr>
      <w:spacing w:before="240"/>
      <w:jc w:val="center"/>
    </w:pPr>
    <w:r w:rsidRPr="00DC3247">
      <w:fldChar w:fldCharType="begin"/>
    </w:r>
    <w:r w:rsidRPr="00DC3247">
      <w:instrText xml:space="preserve"> PAGE   \* MERGEFORMAT </w:instrText>
    </w:r>
    <w:r w:rsidRPr="00DC3247">
      <w:fldChar w:fldCharType="separate"/>
    </w:r>
    <w:r>
      <w:t>1</w:t>
    </w:r>
    <w:r w:rsidRPr="00DC3247">
      <w:rPr>
        <w:noProof/>
      </w:rPr>
      <w:fldChar w:fldCharType="end"/>
    </w:r>
  </w:p>
  <w:p w14:paraId="08B054F8" w14:textId="4257000A" w:rsidR="00BD08B2" w:rsidRDefault="005F2FCD" w:rsidP="00AB0105">
    <w:pPr>
      <w:pBdr>
        <w:top w:val="single" w:sz="4" w:space="4" w:color="auto"/>
      </w:pBdr>
      <w:tabs>
        <w:tab w:val="center" w:pos="4680"/>
        <w:tab w:val="right" w:pos="9360"/>
      </w:tabs>
      <w:jc w:val="center"/>
    </w:pPr>
    <w:r w:rsidRPr="00DC3247">
      <w:rPr>
        <w:sz w:val="20"/>
      </w:rPr>
      <w:t xml:space="preserve">Texas Health and Human Services ● </w:t>
    </w:r>
    <w:r w:rsidRPr="00DC3247">
      <w:rPr>
        <w:b/>
        <w:sz w:val="20"/>
      </w:rPr>
      <w:t>hhs.texas.gov</w:t>
    </w:r>
    <w:r>
      <w:rPr>
        <w:b/>
        <w:sz w:val="20"/>
      </w:rPr>
      <w:t xml:space="preserve"> </w:t>
    </w:r>
    <w:r w:rsidRPr="00DC3247">
      <w:rPr>
        <w:sz w:val="20"/>
      </w:rPr>
      <w:t>●</w:t>
    </w:r>
    <w:r>
      <w:rPr>
        <w:sz w:val="20"/>
      </w:rPr>
      <w:t xml:space="preserve"> </w:t>
    </w:r>
    <w:r w:rsidRPr="0096447D">
      <w:rPr>
        <w:sz w:val="20"/>
      </w:rPr>
      <w:t xml:space="preserve">Revised: </w:t>
    </w:r>
    <w:r w:rsidR="00AA399E">
      <w:rPr>
        <w:sz w:val="20"/>
      </w:rPr>
      <w:t>0</w:t>
    </w:r>
    <w:r w:rsidR="000D3F8A">
      <w:rPr>
        <w:sz w:val="20"/>
      </w:rPr>
      <w:t>3</w:t>
    </w:r>
    <w:r w:rsidRPr="0096447D">
      <w:rPr>
        <w:sz w:val="20"/>
      </w:rPr>
      <w:t>/</w:t>
    </w:r>
    <w:r w:rsidR="00AA399E">
      <w:rPr>
        <w:sz w:val="20"/>
      </w:rPr>
      <w:t>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7779" w14:textId="77777777" w:rsidR="00101F54" w:rsidRPr="00DC3247" w:rsidRDefault="00101F54" w:rsidP="00101F54">
    <w:pPr>
      <w:spacing w:before="240"/>
      <w:jc w:val="center"/>
    </w:pPr>
    <w:r w:rsidRPr="00DC3247">
      <w:fldChar w:fldCharType="begin"/>
    </w:r>
    <w:r w:rsidRPr="00DC3247">
      <w:instrText xml:space="preserve"> PAGE   \* MERGEFORMAT </w:instrText>
    </w:r>
    <w:r w:rsidRPr="00DC3247">
      <w:fldChar w:fldCharType="separate"/>
    </w:r>
    <w:r>
      <w:t>1</w:t>
    </w:r>
    <w:r w:rsidRPr="00DC3247">
      <w:rPr>
        <w:noProof/>
      </w:rPr>
      <w:fldChar w:fldCharType="end"/>
    </w:r>
  </w:p>
  <w:p w14:paraId="7B0F2137" w14:textId="77777777" w:rsidR="00101F54" w:rsidRPr="0096447D" w:rsidRDefault="00101F54" w:rsidP="00101F54">
    <w:pPr>
      <w:pBdr>
        <w:top w:val="single" w:sz="4" w:space="4" w:color="auto"/>
      </w:pBdr>
      <w:tabs>
        <w:tab w:val="center" w:pos="4680"/>
        <w:tab w:val="right" w:pos="9360"/>
      </w:tabs>
      <w:jc w:val="center"/>
    </w:pPr>
    <w:r w:rsidRPr="00DC3247">
      <w:rPr>
        <w:sz w:val="20"/>
      </w:rPr>
      <w:t xml:space="preserve">Texas Health and Human Services ● </w:t>
    </w:r>
    <w:r w:rsidRPr="00DC3247">
      <w:rPr>
        <w:b/>
        <w:sz w:val="20"/>
      </w:rPr>
      <w:t>hhs.texas.gov</w:t>
    </w:r>
    <w:r w:rsidR="0096447D">
      <w:rPr>
        <w:b/>
        <w:sz w:val="20"/>
      </w:rPr>
      <w:t xml:space="preserve"> </w:t>
    </w:r>
    <w:r w:rsidR="0096447D" w:rsidRPr="00DC3247">
      <w:rPr>
        <w:sz w:val="20"/>
      </w:rPr>
      <w:t>●</w:t>
    </w:r>
    <w:r w:rsidR="0096447D">
      <w:rPr>
        <w:sz w:val="20"/>
      </w:rPr>
      <w:t xml:space="preserve"> </w:t>
    </w:r>
    <w:r w:rsidR="0096447D" w:rsidRPr="0096447D">
      <w:rPr>
        <w:sz w:val="20"/>
      </w:rPr>
      <w:t>Revised: XX/XXXX</w:t>
    </w:r>
  </w:p>
  <w:p w14:paraId="0E7A2708" w14:textId="77777777" w:rsidR="00BD08B2" w:rsidRDefault="00BD08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2EB79" w14:textId="77777777" w:rsidR="006A4D5B" w:rsidRDefault="006A4D5B" w:rsidP="000E59DE">
      <w:r>
        <w:separator/>
      </w:r>
    </w:p>
  </w:footnote>
  <w:footnote w:type="continuationSeparator" w:id="0">
    <w:p w14:paraId="346BEE69" w14:textId="77777777" w:rsidR="006A4D5B" w:rsidRDefault="006A4D5B" w:rsidP="000E59DE">
      <w:r>
        <w:continuationSeparator/>
      </w:r>
    </w:p>
  </w:footnote>
  <w:footnote w:type="continuationNotice" w:id="1">
    <w:p w14:paraId="1B603D25" w14:textId="77777777" w:rsidR="006A4D5B" w:rsidRPr="00BE23B2" w:rsidRDefault="006A4D5B" w:rsidP="000E59DE"/>
    <w:p w14:paraId="56167747" w14:textId="77777777" w:rsidR="006A4D5B" w:rsidRDefault="006A4D5B" w:rsidP="000E59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877BF" w14:textId="77777777" w:rsidR="006767B2" w:rsidRDefault="00676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132" w14:textId="724AEAC4" w:rsidR="006767B2" w:rsidRPr="006767B2" w:rsidRDefault="4B51FE5D" w:rsidP="006767B2">
    <w:pPr>
      <w:pStyle w:val="Header"/>
      <w:spacing w:before="0"/>
      <w:jc w:val="right"/>
      <w:rPr>
        <w:sz w:val="20"/>
      </w:rPr>
    </w:pPr>
    <w:r w:rsidRPr="4B51FE5D">
      <w:rPr>
        <w:sz w:val="20"/>
      </w:rPr>
      <w:t>RFA No. HHS0017194</w:t>
    </w:r>
  </w:p>
  <w:p w14:paraId="3A03581D" w14:textId="2ECB78F5" w:rsidR="006767B2" w:rsidRPr="006767B2" w:rsidRDefault="006767B2" w:rsidP="006767B2">
    <w:pPr>
      <w:pStyle w:val="Header"/>
      <w:spacing w:before="0"/>
      <w:jc w:val="right"/>
      <w:rPr>
        <w:sz w:val="20"/>
        <w:szCs w:val="18"/>
      </w:rPr>
    </w:pPr>
    <w:r w:rsidRPr="006767B2">
      <w:rPr>
        <w:sz w:val="20"/>
        <w:szCs w:val="18"/>
      </w:rPr>
      <w:t>Fiscal Year 2026 Innovation Grant Program</w:t>
    </w:r>
  </w:p>
  <w:p w14:paraId="5204F960" w14:textId="337914D1" w:rsidR="006767B2" w:rsidRPr="006767B2" w:rsidRDefault="006767B2" w:rsidP="006767B2">
    <w:pPr>
      <w:pStyle w:val="Header"/>
      <w:spacing w:before="0"/>
      <w:jc w:val="right"/>
      <w:rPr>
        <w:sz w:val="20"/>
        <w:szCs w:val="18"/>
      </w:rPr>
    </w:pPr>
    <w:r w:rsidRPr="006767B2">
      <w:rPr>
        <w:sz w:val="20"/>
        <w:szCs w:val="18"/>
      </w:rPr>
      <w:t>Form D – Work Plan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FAEE1" w14:textId="77777777" w:rsidR="006767B2" w:rsidRDefault="006767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C377C"/>
    <w:multiLevelType w:val="multilevel"/>
    <w:tmpl w:val="2618F04C"/>
    <w:numStyleLink w:val="HHSBullets"/>
  </w:abstractNum>
  <w:abstractNum w:abstractNumId="1" w15:restartNumberingAfterBreak="0">
    <w:nsid w:val="11A053D8"/>
    <w:multiLevelType w:val="hybridMultilevel"/>
    <w:tmpl w:val="7772B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40A0A"/>
    <w:multiLevelType w:val="multilevel"/>
    <w:tmpl w:val="2618F04C"/>
    <w:numStyleLink w:val="HHSBullets"/>
  </w:abstractNum>
  <w:abstractNum w:abstractNumId="3" w15:restartNumberingAfterBreak="0">
    <w:nsid w:val="1F192B48"/>
    <w:multiLevelType w:val="multilevel"/>
    <w:tmpl w:val="2618F04C"/>
    <w:numStyleLink w:val="HHSBullets"/>
  </w:abstractNum>
  <w:abstractNum w:abstractNumId="4" w15:restartNumberingAfterBreak="0">
    <w:nsid w:val="1F2200E0"/>
    <w:multiLevelType w:val="multilevel"/>
    <w:tmpl w:val="243C9078"/>
    <w:styleLink w:val="HHSNumbering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Theme="minorHAnsi" w:hAnsiTheme="minorHAnsi" w:hint="default"/>
      </w:rPr>
    </w:lvl>
    <w:lvl w:ilvl="2">
      <w:start w:val="1"/>
      <w:numFmt w:val="lowerRoman"/>
      <w:lvlText w:val="%3."/>
      <w:lvlJc w:val="left"/>
      <w:pPr>
        <w:ind w:left="1440" w:hanging="360"/>
      </w:pPr>
      <w:rPr>
        <w:rFonts w:asciiTheme="minorHAnsi" w:hAnsiTheme="minorHAnsi" w:hint="default"/>
      </w:rPr>
    </w:lvl>
    <w:lvl w:ilvl="3">
      <w:start w:val="1"/>
      <w:numFmt w:val="decimal"/>
      <w:suff w:val="space"/>
      <w:lvlText w:val="(%4)"/>
      <w:lvlJc w:val="left"/>
      <w:pPr>
        <w:ind w:left="1800" w:hanging="360"/>
      </w:pPr>
      <w:rPr>
        <w:rFonts w:asciiTheme="minorHAnsi" w:hAnsiTheme="minorHAnsi" w:hint="default"/>
      </w:rPr>
    </w:lvl>
    <w:lvl w:ilvl="4">
      <w:start w:val="1"/>
      <w:numFmt w:val="lowerLetter"/>
      <w:suff w:val="space"/>
      <w:lvlText w:val="(%5)"/>
      <w:lvlJc w:val="left"/>
      <w:pPr>
        <w:ind w:left="2160" w:hanging="360"/>
      </w:pPr>
      <w:rPr>
        <w:rFonts w:asciiTheme="minorHAnsi" w:hAnsiTheme="minorHAnsi" w:hint="default"/>
      </w:rPr>
    </w:lvl>
    <w:lvl w:ilvl="5">
      <w:start w:val="1"/>
      <w:numFmt w:val="lowerRoman"/>
      <w:suff w:val="space"/>
      <w:lvlText w:val="(%6)"/>
      <w:lvlJc w:val="left"/>
      <w:pPr>
        <w:ind w:left="2520" w:hanging="360"/>
      </w:pPr>
      <w:rPr>
        <w:rFonts w:asciiTheme="minorHAnsi" w:hAnsiTheme="minorHAnsi"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5" w15:restartNumberingAfterBreak="0">
    <w:nsid w:val="2C382E10"/>
    <w:multiLevelType w:val="multilevel"/>
    <w:tmpl w:val="17103B86"/>
    <w:styleLink w:val="HHSHeadingNumbering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</w:rPr>
    </w:lvl>
    <w:lvl w:ilvl="1">
      <w:start w:val="1"/>
      <w:numFmt w:val="decimal"/>
      <w:suff w:val="space"/>
      <w:lvlText w:val="%2.%1"/>
      <w:lvlJc w:val="left"/>
      <w:pPr>
        <w:ind w:left="360" w:hanging="360"/>
      </w:pPr>
      <w:rPr>
        <w:rFonts w:asciiTheme="majorHAnsi" w:hAnsiTheme="majorHAnsi" w:hint="default"/>
      </w:rPr>
    </w:lvl>
    <w:lvl w:ilvl="2">
      <w:start w:val="1"/>
      <w:numFmt w:val="decimal"/>
      <w:suff w:val="space"/>
      <w:lvlText w:val="%1.%2.%3"/>
      <w:lvlJc w:val="left"/>
      <w:pPr>
        <w:ind w:left="360" w:hanging="360"/>
      </w:pPr>
      <w:rPr>
        <w:rFonts w:asciiTheme="majorHAnsi" w:hAnsiTheme="majorHAnsi" w:hint="default"/>
      </w:rPr>
    </w:lvl>
    <w:lvl w:ilvl="3">
      <w:start w:val="1"/>
      <w:numFmt w:val="decimal"/>
      <w:suff w:val="space"/>
      <w:lvlText w:val="%1.%2.%3.%4."/>
      <w:lvlJc w:val="left"/>
      <w:pPr>
        <w:ind w:left="360" w:hanging="360"/>
      </w:pPr>
      <w:rPr>
        <w:rFonts w:asciiTheme="minorHAnsi" w:hAnsiTheme="minorHAnsi" w:hint="default"/>
      </w:rPr>
    </w:lvl>
    <w:lvl w:ilvl="4">
      <w:start w:val="1"/>
      <w:numFmt w:val="decimal"/>
      <w:suff w:val="space"/>
      <w:lvlText w:val="%1.%2.%3.%4.%5."/>
      <w:lvlJc w:val="left"/>
      <w:pPr>
        <w:ind w:left="360" w:hanging="360"/>
      </w:pPr>
      <w:rPr>
        <w:rFonts w:asciiTheme="minorHAnsi" w:hAnsiTheme="minorHAnsi" w:hint="default"/>
      </w:rPr>
    </w:lvl>
    <w:lvl w:ilvl="5">
      <w:start w:val="1"/>
      <w:numFmt w:val="decimal"/>
      <w:suff w:val="space"/>
      <w:lvlText w:val="%1.%2.%3.%4.%5.%6."/>
      <w:lvlJc w:val="left"/>
      <w:pPr>
        <w:ind w:left="360" w:hanging="360"/>
      </w:pPr>
      <w:rPr>
        <w:rFonts w:asciiTheme="minorHAnsi" w:hAnsiTheme="minorHAnsi" w:hint="default"/>
      </w:rPr>
    </w:lvl>
    <w:lvl w:ilvl="6">
      <w:start w:val="1"/>
      <w:numFmt w:val="none"/>
      <w:suff w:val="nothing"/>
      <w:lvlText w:val="%7"/>
      <w:lvlJc w:val="left"/>
      <w:pPr>
        <w:ind w:left="360" w:hanging="36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360" w:hanging="36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60" w:hanging="360"/>
      </w:pPr>
      <w:rPr>
        <w:rFonts w:hint="default"/>
      </w:rPr>
    </w:lvl>
  </w:abstractNum>
  <w:abstractNum w:abstractNumId="6" w15:restartNumberingAfterBreak="0">
    <w:nsid w:val="2C532C3D"/>
    <w:multiLevelType w:val="hybridMultilevel"/>
    <w:tmpl w:val="4468A176"/>
    <w:lvl w:ilvl="0" w:tplc="C5469528">
      <w:start w:val="1"/>
      <w:numFmt w:val="upperLetter"/>
      <w:suff w:val="space"/>
      <w:lvlText w:val="Appendix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1258A"/>
    <w:multiLevelType w:val="multilevel"/>
    <w:tmpl w:val="D4C65E62"/>
    <w:numStyleLink w:val="Appendixes"/>
  </w:abstractNum>
  <w:abstractNum w:abstractNumId="8" w15:restartNumberingAfterBreak="0">
    <w:nsid w:val="41326F35"/>
    <w:multiLevelType w:val="multilevel"/>
    <w:tmpl w:val="D4C65E62"/>
    <w:styleLink w:val="Appendixes"/>
    <w:lvl w:ilvl="0">
      <w:start w:val="1"/>
      <w:numFmt w:val="upperLetter"/>
      <w:suff w:val="space"/>
      <w:lvlText w:val="Appendix %1."/>
      <w:lvlJc w:val="left"/>
      <w:pPr>
        <w:ind w:left="0" w:firstLine="0"/>
      </w:pPr>
      <w:rPr>
        <w:rFonts w:asciiTheme="majorHAnsi" w:hAnsiTheme="majorHAnsi" w:hint="default"/>
        <w:b/>
        <w:sz w:val="40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%6"/>
      <w:lvlJc w:val="righ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right"/>
      <w:pPr>
        <w:ind w:left="0" w:firstLine="0"/>
      </w:pPr>
      <w:rPr>
        <w:rFonts w:hint="default"/>
      </w:rPr>
    </w:lvl>
  </w:abstractNum>
  <w:abstractNum w:abstractNumId="9" w15:restartNumberingAfterBreak="0">
    <w:nsid w:val="41657454"/>
    <w:multiLevelType w:val="multilevel"/>
    <w:tmpl w:val="243C9078"/>
    <w:numStyleLink w:val="HHSNumbering"/>
  </w:abstractNum>
  <w:abstractNum w:abstractNumId="10" w15:restartNumberingAfterBreak="0">
    <w:nsid w:val="44F22836"/>
    <w:multiLevelType w:val="multilevel"/>
    <w:tmpl w:val="17103B86"/>
    <w:numStyleLink w:val="HHSHeadingNumbering"/>
  </w:abstractNum>
  <w:abstractNum w:abstractNumId="11" w15:restartNumberingAfterBreak="0">
    <w:nsid w:val="4BB0767C"/>
    <w:multiLevelType w:val="multilevel"/>
    <w:tmpl w:val="17103B86"/>
    <w:numStyleLink w:val="HHSHeadingNumbering"/>
  </w:abstractNum>
  <w:abstractNum w:abstractNumId="12" w15:restartNumberingAfterBreak="0">
    <w:nsid w:val="4BF40571"/>
    <w:multiLevelType w:val="multilevel"/>
    <w:tmpl w:val="243C9078"/>
    <w:numStyleLink w:val="HHSNumbering"/>
  </w:abstractNum>
  <w:abstractNum w:abstractNumId="13" w15:restartNumberingAfterBreak="0">
    <w:nsid w:val="4CC26EB2"/>
    <w:multiLevelType w:val="multilevel"/>
    <w:tmpl w:val="D4C65E62"/>
    <w:numStyleLink w:val="Appendixes"/>
  </w:abstractNum>
  <w:abstractNum w:abstractNumId="14" w15:restartNumberingAfterBreak="0">
    <w:nsid w:val="4FA0617B"/>
    <w:multiLevelType w:val="multilevel"/>
    <w:tmpl w:val="D4C65E62"/>
    <w:numStyleLink w:val="Appendixes"/>
  </w:abstractNum>
  <w:abstractNum w:abstractNumId="15" w15:restartNumberingAfterBreak="0">
    <w:nsid w:val="4FCD4434"/>
    <w:multiLevelType w:val="multilevel"/>
    <w:tmpl w:val="D4C65E62"/>
    <w:numStyleLink w:val="Appendixes"/>
  </w:abstractNum>
  <w:abstractNum w:abstractNumId="16" w15:restartNumberingAfterBreak="0">
    <w:nsid w:val="59C934FD"/>
    <w:multiLevelType w:val="multilevel"/>
    <w:tmpl w:val="17103B86"/>
    <w:numStyleLink w:val="HHSHeadingNumbering"/>
  </w:abstractNum>
  <w:abstractNum w:abstractNumId="17" w15:restartNumberingAfterBreak="0">
    <w:nsid w:val="640A0D78"/>
    <w:multiLevelType w:val="multilevel"/>
    <w:tmpl w:val="2618F04C"/>
    <w:styleLink w:val="HHSBullets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bullet"/>
      <w:lvlText w:val=""/>
      <w:lvlJc w:val="left"/>
      <w:pPr>
        <w:ind w:left="1080" w:hanging="360"/>
      </w:pPr>
      <w:rPr>
        <w:rFonts w:ascii="Webdings" w:hAnsi="Webdings" w:hint="default"/>
        <w:b w:val="0"/>
        <w:i w:val="0"/>
      </w:rPr>
    </w:lvl>
    <w:lvl w:ilvl="2">
      <w:start w:val="1"/>
      <w:numFmt w:val="bullet"/>
      <w:lvlText w:val="◊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bullet"/>
      <w:lvlText w:val="o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67DA698B"/>
    <w:multiLevelType w:val="hybridMultilevel"/>
    <w:tmpl w:val="7D56A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A429A"/>
    <w:multiLevelType w:val="multilevel"/>
    <w:tmpl w:val="17103B86"/>
    <w:numStyleLink w:val="HHSHeadingNumbering"/>
  </w:abstractNum>
  <w:abstractNum w:abstractNumId="20" w15:restartNumberingAfterBreak="0">
    <w:nsid w:val="6F137996"/>
    <w:multiLevelType w:val="multilevel"/>
    <w:tmpl w:val="012A118C"/>
    <w:lvl w:ilvl="0">
      <w:start w:val="1"/>
      <w:numFmt w:val="decimal"/>
      <w:pStyle w:val="ListNumber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rFonts w:asciiTheme="minorHAnsi" w:hAnsiTheme="minorHAnsi" w:hint="default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Theme="minorHAnsi" w:hAnsiTheme="minorHAnsi" w:hint="default"/>
      </w:rPr>
    </w:lvl>
    <w:lvl w:ilvl="3">
      <w:start w:val="1"/>
      <w:numFmt w:val="decimal"/>
      <w:suff w:val="space"/>
      <w:lvlText w:val="(%4)"/>
      <w:lvlJc w:val="left"/>
      <w:pPr>
        <w:ind w:left="1800" w:hanging="360"/>
      </w:pPr>
      <w:rPr>
        <w:rFonts w:asciiTheme="minorHAnsi" w:hAnsiTheme="minorHAnsi" w:hint="default"/>
      </w:rPr>
    </w:lvl>
    <w:lvl w:ilvl="4">
      <w:start w:val="1"/>
      <w:numFmt w:val="upperLetter"/>
      <w:suff w:val="space"/>
      <w:lvlText w:val="(%5)"/>
      <w:lvlJc w:val="left"/>
      <w:pPr>
        <w:ind w:left="2160" w:hanging="360"/>
      </w:pPr>
      <w:rPr>
        <w:rFonts w:asciiTheme="minorHAnsi" w:hAnsiTheme="minorHAnsi" w:hint="default"/>
      </w:rPr>
    </w:lvl>
    <w:lvl w:ilvl="5">
      <w:start w:val="1"/>
      <w:numFmt w:val="lowerLetter"/>
      <w:suff w:val="space"/>
      <w:lvlText w:val="(%6)"/>
      <w:lvlJc w:val="left"/>
      <w:pPr>
        <w:ind w:left="2520" w:hanging="360"/>
      </w:pPr>
      <w:rPr>
        <w:rFonts w:asciiTheme="minorHAnsi" w:hAnsiTheme="minorHAnsi"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num w:numId="1" w16cid:durableId="817108983">
    <w:abstractNumId w:val="5"/>
  </w:num>
  <w:num w:numId="2" w16cid:durableId="1366326063">
    <w:abstractNumId w:val="17"/>
  </w:num>
  <w:num w:numId="3" w16cid:durableId="1501584722">
    <w:abstractNumId w:val="4"/>
  </w:num>
  <w:num w:numId="4" w16cid:durableId="118185672">
    <w:abstractNumId w:val="11"/>
  </w:num>
  <w:num w:numId="5" w16cid:durableId="716393513">
    <w:abstractNumId w:val="8"/>
  </w:num>
  <w:num w:numId="6" w16cid:durableId="793135001">
    <w:abstractNumId w:val="2"/>
  </w:num>
  <w:num w:numId="7" w16cid:durableId="2005891327">
    <w:abstractNumId w:val="12"/>
  </w:num>
  <w:num w:numId="8" w16cid:durableId="1483427625">
    <w:abstractNumId w:val="7"/>
  </w:num>
  <w:num w:numId="9" w16cid:durableId="1235048831">
    <w:abstractNumId w:val="19"/>
  </w:num>
  <w:num w:numId="10" w16cid:durableId="697122450">
    <w:abstractNumId w:val="2"/>
  </w:num>
  <w:num w:numId="11" w16cid:durableId="218636600">
    <w:abstractNumId w:val="12"/>
  </w:num>
  <w:num w:numId="12" w16cid:durableId="910427287">
    <w:abstractNumId w:val="15"/>
    <w:lvlOverride w:ilvl="0">
      <w:lvl w:ilvl="0">
        <w:start w:val="1"/>
        <w:numFmt w:val="upperLetter"/>
        <w:suff w:val="space"/>
        <w:lvlText w:val="Appendix %1."/>
        <w:lvlJc w:val="left"/>
        <w:pPr>
          <w:ind w:left="0" w:firstLine="0"/>
        </w:pPr>
        <w:rPr>
          <w:rFonts w:asciiTheme="majorHAnsi" w:hAnsiTheme="majorHAnsi" w:hint="default"/>
          <w:b/>
          <w:sz w:val="40"/>
        </w:rPr>
      </w:lvl>
    </w:lvlOverride>
  </w:num>
  <w:num w:numId="13" w16cid:durableId="1113747858">
    <w:abstractNumId w:val="10"/>
  </w:num>
  <w:num w:numId="14" w16cid:durableId="1413356392">
    <w:abstractNumId w:val="16"/>
  </w:num>
  <w:num w:numId="15" w16cid:durableId="1060397121">
    <w:abstractNumId w:val="16"/>
  </w:num>
  <w:num w:numId="16" w16cid:durableId="552886615">
    <w:abstractNumId w:val="2"/>
  </w:num>
  <w:num w:numId="17" w16cid:durableId="140922907">
    <w:abstractNumId w:val="12"/>
  </w:num>
  <w:num w:numId="18" w16cid:durableId="1638416811">
    <w:abstractNumId w:val="15"/>
    <w:lvlOverride w:ilvl="0">
      <w:lvl w:ilvl="0">
        <w:start w:val="1"/>
        <w:numFmt w:val="upperLetter"/>
        <w:suff w:val="space"/>
        <w:lvlText w:val="Appendix %1."/>
        <w:lvlJc w:val="left"/>
        <w:pPr>
          <w:ind w:left="0" w:firstLine="0"/>
        </w:pPr>
        <w:rPr>
          <w:rFonts w:asciiTheme="majorHAnsi" w:hAnsiTheme="majorHAnsi" w:hint="default"/>
          <w:b/>
          <w:sz w:val="40"/>
        </w:rPr>
      </w:lvl>
    </w:lvlOverride>
  </w:num>
  <w:num w:numId="19" w16cid:durableId="1923374174">
    <w:abstractNumId w:val="6"/>
  </w:num>
  <w:num w:numId="20" w16cid:durableId="211114017">
    <w:abstractNumId w:val="16"/>
  </w:num>
  <w:num w:numId="21" w16cid:durableId="60643441">
    <w:abstractNumId w:val="2"/>
  </w:num>
  <w:num w:numId="22" w16cid:durableId="282687660">
    <w:abstractNumId w:val="12"/>
  </w:num>
  <w:num w:numId="23" w16cid:durableId="188571736">
    <w:abstractNumId w:val="15"/>
    <w:lvlOverride w:ilvl="0">
      <w:lvl w:ilvl="0">
        <w:start w:val="1"/>
        <w:numFmt w:val="upperLetter"/>
        <w:suff w:val="space"/>
        <w:lvlText w:val="Appendix %1."/>
        <w:lvlJc w:val="left"/>
        <w:pPr>
          <w:ind w:left="0" w:firstLine="0"/>
        </w:pPr>
        <w:rPr>
          <w:rFonts w:asciiTheme="majorHAnsi" w:hAnsiTheme="majorHAnsi" w:hint="default"/>
          <w:b/>
          <w:sz w:val="40"/>
        </w:rPr>
      </w:lvl>
    </w:lvlOverride>
  </w:num>
  <w:num w:numId="24" w16cid:durableId="1588999591">
    <w:abstractNumId w:val="16"/>
  </w:num>
  <w:num w:numId="25" w16cid:durableId="1338190969">
    <w:abstractNumId w:val="2"/>
  </w:num>
  <w:num w:numId="26" w16cid:durableId="514610428">
    <w:abstractNumId w:val="12"/>
  </w:num>
  <w:num w:numId="27" w16cid:durableId="963804692">
    <w:abstractNumId w:val="15"/>
    <w:lvlOverride w:ilvl="0">
      <w:lvl w:ilvl="0">
        <w:start w:val="1"/>
        <w:numFmt w:val="upperLetter"/>
        <w:suff w:val="space"/>
        <w:lvlText w:val="Appendix %1."/>
        <w:lvlJc w:val="left"/>
        <w:pPr>
          <w:ind w:left="0" w:firstLine="0"/>
        </w:pPr>
        <w:rPr>
          <w:rFonts w:asciiTheme="majorHAnsi" w:hAnsiTheme="majorHAnsi" w:hint="default"/>
          <w:b/>
          <w:sz w:val="40"/>
        </w:rPr>
      </w:lvl>
    </w:lvlOverride>
  </w:num>
  <w:num w:numId="28" w16cid:durableId="661739576">
    <w:abstractNumId w:val="16"/>
  </w:num>
  <w:num w:numId="29" w16cid:durableId="748428957">
    <w:abstractNumId w:val="2"/>
  </w:num>
  <w:num w:numId="30" w16cid:durableId="1474105206">
    <w:abstractNumId w:val="12"/>
  </w:num>
  <w:num w:numId="31" w16cid:durableId="1359770094">
    <w:abstractNumId w:val="15"/>
    <w:lvlOverride w:ilvl="0">
      <w:lvl w:ilvl="0">
        <w:start w:val="1"/>
        <w:numFmt w:val="upperLetter"/>
        <w:suff w:val="space"/>
        <w:lvlText w:val="Appendix %1."/>
        <w:lvlJc w:val="left"/>
        <w:pPr>
          <w:ind w:left="0" w:firstLine="0"/>
        </w:pPr>
        <w:rPr>
          <w:rFonts w:asciiTheme="majorHAnsi" w:hAnsiTheme="majorHAnsi" w:hint="default"/>
          <w:b/>
          <w:sz w:val="40"/>
        </w:rPr>
      </w:lvl>
    </w:lvlOverride>
  </w:num>
  <w:num w:numId="32" w16cid:durableId="1698046068">
    <w:abstractNumId w:val="1"/>
  </w:num>
  <w:num w:numId="33" w16cid:durableId="632254991">
    <w:abstractNumId w:val="16"/>
  </w:num>
  <w:num w:numId="34" w16cid:durableId="483861229">
    <w:abstractNumId w:val="2"/>
  </w:num>
  <w:num w:numId="35" w16cid:durableId="2072540529">
    <w:abstractNumId w:val="12"/>
  </w:num>
  <w:num w:numId="36" w16cid:durableId="1734501427">
    <w:abstractNumId w:val="15"/>
    <w:lvlOverride w:ilvl="0">
      <w:lvl w:ilvl="0">
        <w:start w:val="1"/>
        <w:numFmt w:val="upperLetter"/>
        <w:suff w:val="space"/>
        <w:lvlText w:val="Appendix %1."/>
        <w:lvlJc w:val="left"/>
        <w:pPr>
          <w:ind w:left="0" w:firstLine="0"/>
        </w:pPr>
        <w:rPr>
          <w:rFonts w:asciiTheme="majorHAnsi" w:hAnsiTheme="majorHAnsi" w:hint="default"/>
          <w:b/>
          <w:sz w:val="40"/>
        </w:rPr>
      </w:lvl>
    </w:lvlOverride>
  </w:num>
  <w:num w:numId="37" w16cid:durableId="1926451295">
    <w:abstractNumId w:val="3"/>
  </w:num>
  <w:num w:numId="38" w16cid:durableId="392050987">
    <w:abstractNumId w:val="9"/>
  </w:num>
  <w:num w:numId="39" w16cid:durableId="1225331389">
    <w:abstractNumId w:val="13"/>
  </w:num>
  <w:num w:numId="40" w16cid:durableId="767697132">
    <w:abstractNumId w:val="16"/>
  </w:num>
  <w:num w:numId="41" w16cid:durableId="297146330">
    <w:abstractNumId w:val="3"/>
  </w:num>
  <w:num w:numId="42" w16cid:durableId="295649060">
    <w:abstractNumId w:val="9"/>
  </w:num>
  <w:num w:numId="43" w16cid:durableId="519397341">
    <w:abstractNumId w:val="13"/>
  </w:num>
  <w:num w:numId="44" w16cid:durableId="872766333">
    <w:abstractNumId w:val="0"/>
  </w:num>
  <w:num w:numId="45" w16cid:durableId="1389114719">
    <w:abstractNumId w:val="20"/>
  </w:num>
  <w:num w:numId="46" w16cid:durableId="1286155804">
    <w:abstractNumId w:val="14"/>
    <w:lvlOverride w:ilvl="0">
      <w:lvl w:ilvl="0">
        <w:start w:val="1"/>
        <w:numFmt w:val="upperLetter"/>
        <w:suff w:val="space"/>
        <w:lvlText w:val="Appendix %1."/>
        <w:lvlJc w:val="left"/>
        <w:pPr>
          <w:ind w:left="0" w:firstLine="0"/>
        </w:pPr>
        <w:rPr>
          <w:rFonts w:asciiTheme="majorHAnsi" w:hAnsiTheme="majorHAnsi" w:hint="default"/>
          <w:b/>
          <w:sz w:val="40"/>
        </w:rPr>
      </w:lvl>
    </w:lvlOverride>
  </w:num>
  <w:num w:numId="47" w16cid:durableId="14179027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93427166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attachedTemplate r:id="rId1"/>
  <w:stylePaneFormatFilter w:val="5404" w:allStyles="0" w:customStyles="0" w:latentStyles="1" w:stylesInUse="0" w:headingStyles="0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50"/>
  </w:hdrShapeDefaults>
  <w:footnotePr>
    <w:numFmt w:val="lowerLetter"/>
    <w:footnote w:id="-1"/>
    <w:footnote w:id="0"/>
    <w:footnote w:id="1"/>
  </w:footnotePr>
  <w:endnotePr>
    <w:numFmt w:val="lowerLetter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1D8"/>
    <w:rsid w:val="0000543F"/>
    <w:rsid w:val="000103D2"/>
    <w:rsid w:val="00021D62"/>
    <w:rsid w:val="0002300D"/>
    <w:rsid w:val="00026B05"/>
    <w:rsid w:val="000323B3"/>
    <w:rsid w:val="00035F74"/>
    <w:rsid w:val="0003720F"/>
    <w:rsid w:val="00043EFA"/>
    <w:rsid w:val="00045E2C"/>
    <w:rsid w:val="00052F3D"/>
    <w:rsid w:val="000548F5"/>
    <w:rsid w:val="000577F3"/>
    <w:rsid w:val="000621B4"/>
    <w:rsid w:val="00063C2A"/>
    <w:rsid w:val="00063D03"/>
    <w:rsid w:val="00066F36"/>
    <w:rsid w:val="00067170"/>
    <w:rsid w:val="000674CE"/>
    <w:rsid w:val="0007121C"/>
    <w:rsid w:val="000806A1"/>
    <w:rsid w:val="000809F0"/>
    <w:rsid w:val="00080A48"/>
    <w:rsid w:val="000873C7"/>
    <w:rsid w:val="00087BF7"/>
    <w:rsid w:val="000948B3"/>
    <w:rsid w:val="000A351D"/>
    <w:rsid w:val="000A5224"/>
    <w:rsid w:val="000B3EA7"/>
    <w:rsid w:val="000C0C78"/>
    <w:rsid w:val="000C36D2"/>
    <w:rsid w:val="000C5FD5"/>
    <w:rsid w:val="000D3F8A"/>
    <w:rsid w:val="000D45FE"/>
    <w:rsid w:val="000D46AF"/>
    <w:rsid w:val="000D61EC"/>
    <w:rsid w:val="000E2B19"/>
    <w:rsid w:val="000E3BEC"/>
    <w:rsid w:val="000E59DE"/>
    <w:rsid w:val="000E6757"/>
    <w:rsid w:val="000E7F55"/>
    <w:rsid w:val="000F31B2"/>
    <w:rsid w:val="000F688A"/>
    <w:rsid w:val="00101F54"/>
    <w:rsid w:val="00114C51"/>
    <w:rsid w:val="001314D8"/>
    <w:rsid w:val="00137306"/>
    <w:rsid w:val="00141F81"/>
    <w:rsid w:val="0014438A"/>
    <w:rsid w:val="0014577F"/>
    <w:rsid w:val="00147BCA"/>
    <w:rsid w:val="001530C5"/>
    <w:rsid w:val="00155671"/>
    <w:rsid w:val="001607C2"/>
    <w:rsid w:val="00162419"/>
    <w:rsid w:val="001706ED"/>
    <w:rsid w:val="00176EDE"/>
    <w:rsid w:val="00184A85"/>
    <w:rsid w:val="00185AF6"/>
    <w:rsid w:val="00193322"/>
    <w:rsid w:val="00195162"/>
    <w:rsid w:val="00195F32"/>
    <w:rsid w:val="001962E7"/>
    <w:rsid w:val="00196C80"/>
    <w:rsid w:val="001A5CEB"/>
    <w:rsid w:val="001A6214"/>
    <w:rsid w:val="001A75D9"/>
    <w:rsid w:val="001B4DEB"/>
    <w:rsid w:val="001C2741"/>
    <w:rsid w:val="001C2FD6"/>
    <w:rsid w:val="001C3A57"/>
    <w:rsid w:val="001C5FAC"/>
    <w:rsid w:val="001D012C"/>
    <w:rsid w:val="001D134A"/>
    <w:rsid w:val="001D2E60"/>
    <w:rsid w:val="001D4263"/>
    <w:rsid w:val="001E766E"/>
    <w:rsid w:val="00200CCE"/>
    <w:rsid w:val="00214CA9"/>
    <w:rsid w:val="0022030F"/>
    <w:rsid w:val="002236D2"/>
    <w:rsid w:val="00233C1B"/>
    <w:rsid w:val="002426ED"/>
    <w:rsid w:val="00246352"/>
    <w:rsid w:val="00250058"/>
    <w:rsid w:val="00250227"/>
    <w:rsid w:val="00250F08"/>
    <w:rsid w:val="00252FDE"/>
    <w:rsid w:val="002542B4"/>
    <w:rsid w:val="00254B98"/>
    <w:rsid w:val="002640EC"/>
    <w:rsid w:val="00264A6C"/>
    <w:rsid w:val="00266509"/>
    <w:rsid w:val="0026723F"/>
    <w:rsid w:val="00275511"/>
    <w:rsid w:val="00275F27"/>
    <w:rsid w:val="00276923"/>
    <w:rsid w:val="00286DBF"/>
    <w:rsid w:val="002A11CA"/>
    <w:rsid w:val="002A672A"/>
    <w:rsid w:val="002B7A06"/>
    <w:rsid w:val="002C15C6"/>
    <w:rsid w:val="002D72E1"/>
    <w:rsid w:val="002E2979"/>
    <w:rsid w:val="002F0249"/>
    <w:rsid w:val="002F1503"/>
    <w:rsid w:val="00300F71"/>
    <w:rsid w:val="00301638"/>
    <w:rsid w:val="00303BBD"/>
    <w:rsid w:val="00311B29"/>
    <w:rsid w:val="00314819"/>
    <w:rsid w:val="0032287A"/>
    <w:rsid w:val="00327482"/>
    <w:rsid w:val="00333D56"/>
    <w:rsid w:val="00342356"/>
    <w:rsid w:val="00345BE3"/>
    <w:rsid w:val="00345E37"/>
    <w:rsid w:val="00363808"/>
    <w:rsid w:val="00366895"/>
    <w:rsid w:val="00371424"/>
    <w:rsid w:val="003728D0"/>
    <w:rsid w:val="003768D1"/>
    <w:rsid w:val="003807B6"/>
    <w:rsid w:val="00383566"/>
    <w:rsid w:val="00390B6D"/>
    <w:rsid w:val="00391647"/>
    <w:rsid w:val="00395419"/>
    <w:rsid w:val="003963B5"/>
    <w:rsid w:val="003A0DD0"/>
    <w:rsid w:val="003A4846"/>
    <w:rsid w:val="003A54EC"/>
    <w:rsid w:val="003B6C32"/>
    <w:rsid w:val="003B6F4D"/>
    <w:rsid w:val="003B74F5"/>
    <w:rsid w:val="003C478F"/>
    <w:rsid w:val="003C7B54"/>
    <w:rsid w:val="003C7BC0"/>
    <w:rsid w:val="003D5D0A"/>
    <w:rsid w:val="003E1998"/>
    <w:rsid w:val="003E2CA4"/>
    <w:rsid w:val="003E41FF"/>
    <w:rsid w:val="003F146B"/>
    <w:rsid w:val="003F3137"/>
    <w:rsid w:val="003F41AF"/>
    <w:rsid w:val="003F47C0"/>
    <w:rsid w:val="003F7577"/>
    <w:rsid w:val="004003B1"/>
    <w:rsid w:val="00407EDE"/>
    <w:rsid w:val="004157CA"/>
    <w:rsid w:val="00415BCE"/>
    <w:rsid w:val="004214C4"/>
    <w:rsid w:val="00423CC2"/>
    <w:rsid w:val="00426D80"/>
    <w:rsid w:val="0043784B"/>
    <w:rsid w:val="0044042D"/>
    <w:rsid w:val="00444527"/>
    <w:rsid w:val="00444838"/>
    <w:rsid w:val="0044514E"/>
    <w:rsid w:val="00445998"/>
    <w:rsid w:val="0045240D"/>
    <w:rsid w:val="004630F1"/>
    <w:rsid w:val="004650F8"/>
    <w:rsid w:val="00470EC4"/>
    <w:rsid w:val="0047196C"/>
    <w:rsid w:val="00475CA2"/>
    <w:rsid w:val="00476A05"/>
    <w:rsid w:val="00476A13"/>
    <w:rsid w:val="00477E88"/>
    <w:rsid w:val="004868C4"/>
    <w:rsid w:val="004B0519"/>
    <w:rsid w:val="004C2A85"/>
    <w:rsid w:val="004C66B5"/>
    <w:rsid w:val="004D239E"/>
    <w:rsid w:val="004D54DA"/>
    <w:rsid w:val="004D7F37"/>
    <w:rsid w:val="004E1885"/>
    <w:rsid w:val="004E20A7"/>
    <w:rsid w:val="004E6AD9"/>
    <w:rsid w:val="004E7CA9"/>
    <w:rsid w:val="004F2D42"/>
    <w:rsid w:val="00504FD0"/>
    <w:rsid w:val="00511A72"/>
    <w:rsid w:val="00533C76"/>
    <w:rsid w:val="00540872"/>
    <w:rsid w:val="00544BD3"/>
    <w:rsid w:val="00550357"/>
    <w:rsid w:val="00552CFB"/>
    <w:rsid w:val="00560E8E"/>
    <w:rsid w:val="00570AD5"/>
    <w:rsid w:val="005745C8"/>
    <w:rsid w:val="00575689"/>
    <w:rsid w:val="005766BE"/>
    <w:rsid w:val="00576B0E"/>
    <w:rsid w:val="00581C85"/>
    <w:rsid w:val="005840CD"/>
    <w:rsid w:val="0058574C"/>
    <w:rsid w:val="005916BB"/>
    <w:rsid w:val="00592F9E"/>
    <w:rsid w:val="00595685"/>
    <w:rsid w:val="00597C6D"/>
    <w:rsid w:val="005A4A71"/>
    <w:rsid w:val="005A6BC4"/>
    <w:rsid w:val="005A7B40"/>
    <w:rsid w:val="005B4F96"/>
    <w:rsid w:val="005B6435"/>
    <w:rsid w:val="005B75BA"/>
    <w:rsid w:val="005C1880"/>
    <w:rsid w:val="005C1FE3"/>
    <w:rsid w:val="005C25A2"/>
    <w:rsid w:val="005C2739"/>
    <w:rsid w:val="005C4C60"/>
    <w:rsid w:val="005C7B8F"/>
    <w:rsid w:val="005C7E6A"/>
    <w:rsid w:val="005D5BE0"/>
    <w:rsid w:val="005D6728"/>
    <w:rsid w:val="005D7C97"/>
    <w:rsid w:val="005E2106"/>
    <w:rsid w:val="005F18C3"/>
    <w:rsid w:val="005F1930"/>
    <w:rsid w:val="005F2FCD"/>
    <w:rsid w:val="005F30B3"/>
    <w:rsid w:val="005F54F5"/>
    <w:rsid w:val="005F7824"/>
    <w:rsid w:val="00600011"/>
    <w:rsid w:val="0060238B"/>
    <w:rsid w:val="00602B43"/>
    <w:rsid w:val="006119D6"/>
    <w:rsid w:val="00612A70"/>
    <w:rsid w:val="00613EF4"/>
    <w:rsid w:val="00622917"/>
    <w:rsid w:val="00623535"/>
    <w:rsid w:val="00635C80"/>
    <w:rsid w:val="006437CA"/>
    <w:rsid w:val="00643E83"/>
    <w:rsid w:val="00645F51"/>
    <w:rsid w:val="0065297C"/>
    <w:rsid w:val="00657F73"/>
    <w:rsid w:val="00660E58"/>
    <w:rsid w:val="00661315"/>
    <w:rsid w:val="00666716"/>
    <w:rsid w:val="00666EB4"/>
    <w:rsid w:val="0066781A"/>
    <w:rsid w:val="006678BD"/>
    <w:rsid w:val="00667B4E"/>
    <w:rsid w:val="00675C0F"/>
    <w:rsid w:val="006767B2"/>
    <w:rsid w:val="00677B2E"/>
    <w:rsid w:val="0068235D"/>
    <w:rsid w:val="00683AA7"/>
    <w:rsid w:val="00686343"/>
    <w:rsid w:val="00686434"/>
    <w:rsid w:val="00692774"/>
    <w:rsid w:val="00693C3C"/>
    <w:rsid w:val="00696CFF"/>
    <w:rsid w:val="006A4D5B"/>
    <w:rsid w:val="006A5391"/>
    <w:rsid w:val="006A62F6"/>
    <w:rsid w:val="006A7A0D"/>
    <w:rsid w:val="006B00B9"/>
    <w:rsid w:val="006B514F"/>
    <w:rsid w:val="006B59FD"/>
    <w:rsid w:val="006C4EFB"/>
    <w:rsid w:val="006D05AE"/>
    <w:rsid w:val="006D0D91"/>
    <w:rsid w:val="006D2A44"/>
    <w:rsid w:val="006E1457"/>
    <w:rsid w:val="006E2D2A"/>
    <w:rsid w:val="006F3DC2"/>
    <w:rsid w:val="00701B23"/>
    <w:rsid w:val="00702D9D"/>
    <w:rsid w:val="00720FE4"/>
    <w:rsid w:val="00724434"/>
    <w:rsid w:val="00733ADB"/>
    <w:rsid w:val="00745E38"/>
    <w:rsid w:val="00750B7E"/>
    <w:rsid w:val="00754858"/>
    <w:rsid w:val="0075589F"/>
    <w:rsid w:val="00762C86"/>
    <w:rsid w:val="00764A84"/>
    <w:rsid w:val="00774367"/>
    <w:rsid w:val="00781A15"/>
    <w:rsid w:val="0078701E"/>
    <w:rsid w:val="007A61A8"/>
    <w:rsid w:val="007B2F92"/>
    <w:rsid w:val="007C041E"/>
    <w:rsid w:val="007D64C3"/>
    <w:rsid w:val="007E0E78"/>
    <w:rsid w:val="007F3D13"/>
    <w:rsid w:val="00803D46"/>
    <w:rsid w:val="0080599B"/>
    <w:rsid w:val="00807998"/>
    <w:rsid w:val="00823377"/>
    <w:rsid w:val="00825AFD"/>
    <w:rsid w:val="0083503D"/>
    <w:rsid w:val="008356BD"/>
    <w:rsid w:val="0084463B"/>
    <w:rsid w:val="0084478B"/>
    <w:rsid w:val="00845291"/>
    <w:rsid w:val="00851874"/>
    <w:rsid w:val="00863AA4"/>
    <w:rsid w:val="00867AC6"/>
    <w:rsid w:val="008725E9"/>
    <w:rsid w:val="008733D3"/>
    <w:rsid w:val="00887078"/>
    <w:rsid w:val="008A6F0A"/>
    <w:rsid w:val="008B2B28"/>
    <w:rsid w:val="008B5511"/>
    <w:rsid w:val="008C4068"/>
    <w:rsid w:val="008C5B1F"/>
    <w:rsid w:val="008C642E"/>
    <w:rsid w:val="008D00BD"/>
    <w:rsid w:val="008E4837"/>
    <w:rsid w:val="008E5FEA"/>
    <w:rsid w:val="00903B1D"/>
    <w:rsid w:val="00904D2D"/>
    <w:rsid w:val="00905276"/>
    <w:rsid w:val="009078C9"/>
    <w:rsid w:val="00911366"/>
    <w:rsid w:val="00911CD7"/>
    <w:rsid w:val="00915845"/>
    <w:rsid w:val="00915C59"/>
    <w:rsid w:val="009165AF"/>
    <w:rsid w:val="00916EA8"/>
    <w:rsid w:val="00925B80"/>
    <w:rsid w:val="00926AD1"/>
    <w:rsid w:val="009309B1"/>
    <w:rsid w:val="00940B53"/>
    <w:rsid w:val="009444FF"/>
    <w:rsid w:val="0095140B"/>
    <w:rsid w:val="00955957"/>
    <w:rsid w:val="0096447D"/>
    <w:rsid w:val="00966638"/>
    <w:rsid w:val="00967274"/>
    <w:rsid w:val="009738A2"/>
    <w:rsid w:val="00973974"/>
    <w:rsid w:val="0097642A"/>
    <w:rsid w:val="009769D8"/>
    <w:rsid w:val="00977BEA"/>
    <w:rsid w:val="00985065"/>
    <w:rsid w:val="00985844"/>
    <w:rsid w:val="009936BE"/>
    <w:rsid w:val="009959E2"/>
    <w:rsid w:val="009A05DC"/>
    <w:rsid w:val="009A32FC"/>
    <w:rsid w:val="009A57FB"/>
    <w:rsid w:val="009B0A1A"/>
    <w:rsid w:val="009B6B38"/>
    <w:rsid w:val="009C0119"/>
    <w:rsid w:val="009C1DD6"/>
    <w:rsid w:val="009C71F0"/>
    <w:rsid w:val="009D3205"/>
    <w:rsid w:val="009D5974"/>
    <w:rsid w:val="009D7B4D"/>
    <w:rsid w:val="009E0B68"/>
    <w:rsid w:val="009E338D"/>
    <w:rsid w:val="009F02AD"/>
    <w:rsid w:val="009F4852"/>
    <w:rsid w:val="00A01A7C"/>
    <w:rsid w:val="00A04A7A"/>
    <w:rsid w:val="00A05C85"/>
    <w:rsid w:val="00A12CFB"/>
    <w:rsid w:val="00A2763C"/>
    <w:rsid w:val="00A318DA"/>
    <w:rsid w:val="00A33721"/>
    <w:rsid w:val="00A34372"/>
    <w:rsid w:val="00A40538"/>
    <w:rsid w:val="00A430EC"/>
    <w:rsid w:val="00A47DF8"/>
    <w:rsid w:val="00A51187"/>
    <w:rsid w:val="00A53142"/>
    <w:rsid w:val="00A60094"/>
    <w:rsid w:val="00A73BCB"/>
    <w:rsid w:val="00A73EF7"/>
    <w:rsid w:val="00A8085F"/>
    <w:rsid w:val="00A846CD"/>
    <w:rsid w:val="00AA084E"/>
    <w:rsid w:val="00AA399E"/>
    <w:rsid w:val="00AA3E9D"/>
    <w:rsid w:val="00AA6C61"/>
    <w:rsid w:val="00AA78B4"/>
    <w:rsid w:val="00AB0105"/>
    <w:rsid w:val="00AB0EAF"/>
    <w:rsid w:val="00AB38DF"/>
    <w:rsid w:val="00AB5F66"/>
    <w:rsid w:val="00AC534F"/>
    <w:rsid w:val="00AC5586"/>
    <w:rsid w:val="00AD2BB7"/>
    <w:rsid w:val="00AD2FEF"/>
    <w:rsid w:val="00AD5532"/>
    <w:rsid w:val="00AE7291"/>
    <w:rsid w:val="00AF016D"/>
    <w:rsid w:val="00AF2D0E"/>
    <w:rsid w:val="00AF34A2"/>
    <w:rsid w:val="00AF7A46"/>
    <w:rsid w:val="00B2144C"/>
    <w:rsid w:val="00B26956"/>
    <w:rsid w:val="00B421D8"/>
    <w:rsid w:val="00B45EB7"/>
    <w:rsid w:val="00B50205"/>
    <w:rsid w:val="00B52478"/>
    <w:rsid w:val="00B53280"/>
    <w:rsid w:val="00B55BD5"/>
    <w:rsid w:val="00B62D6F"/>
    <w:rsid w:val="00B64FAD"/>
    <w:rsid w:val="00B80BD9"/>
    <w:rsid w:val="00B82468"/>
    <w:rsid w:val="00B83620"/>
    <w:rsid w:val="00B87A46"/>
    <w:rsid w:val="00B9119E"/>
    <w:rsid w:val="00BA3755"/>
    <w:rsid w:val="00BA7E9C"/>
    <w:rsid w:val="00BB579E"/>
    <w:rsid w:val="00BB73E4"/>
    <w:rsid w:val="00BC26E2"/>
    <w:rsid w:val="00BD08B2"/>
    <w:rsid w:val="00BD09BB"/>
    <w:rsid w:val="00BD48FA"/>
    <w:rsid w:val="00BE23B2"/>
    <w:rsid w:val="00BE6264"/>
    <w:rsid w:val="00BE638A"/>
    <w:rsid w:val="00BF3434"/>
    <w:rsid w:val="00BF711D"/>
    <w:rsid w:val="00C01AF6"/>
    <w:rsid w:val="00C04E8B"/>
    <w:rsid w:val="00C06E76"/>
    <w:rsid w:val="00C22680"/>
    <w:rsid w:val="00C24769"/>
    <w:rsid w:val="00C2484A"/>
    <w:rsid w:val="00C2702A"/>
    <w:rsid w:val="00C30D2F"/>
    <w:rsid w:val="00C4728F"/>
    <w:rsid w:val="00C476FA"/>
    <w:rsid w:val="00C52D01"/>
    <w:rsid w:val="00C55070"/>
    <w:rsid w:val="00C562FA"/>
    <w:rsid w:val="00C56C1B"/>
    <w:rsid w:val="00C60789"/>
    <w:rsid w:val="00C71305"/>
    <w:rsid w:val="00C86FAF"/>
    <w:rsid w:val="00CA00A4"/>
    <w:rsid w:val="00CA1532"/>
    <w:rsid w:val="00CA45D8"/>
    <w:rsid w:val="00CA55CF"/>
    <w:rsid w:val="00CA7DFA"/>
    <w:rsid w:val="00CA7F91"/>
    <w:rsid w:val="00CB08C9"/>
    <w:rsid w:val="00CB1BE9"/>
    <w:rsid w:val="00CB5B46"/>
    <w:rsid w:val="00CC5572"/>
    <w:rsid w:val="00CC6597"/>
    <w:rsid w:val="00CD344A"/>
    <w:rsid w:val="00CE1224"/>
    <w:rsid w:val="00CE6D51"/>
    <w:rsid w:val="00CE71EB"/>
    <w:rsid w:val="00CF0959"/>
    <w:rsid w:val="00CF0FBC"/>
    <w:rsid w:val="00D04C2D"/>
    <w:rsid w:val="00D06991"/>
    <w:rsid w:val="00D06E53"/>
    <w:rsid w:val="00D072AE"/>
    <w:rsid w:val="00D0760C"/>
    <w:rsid w:val="00D121CA"/>
    <w:rsid w:val="00D16536"/>
    <w:rsid w:val="00D30463"/>
    <w:rsid w:val="00D339C1"/>
    <w:rsid w:val="00D340C6"/>
    <w:rsid w:val="00D35F8D"/>
    <w:rsid w:val="00D560CD"/>
    <w:rsid w:val="00D57BB5"/>
    <w:rsid w:val="00D60F31"/>
    <w:rsid w:val="00D61983"/>
    <w:rsid w:val="00D659BA"/>
    <w:rsid w:val="00D67884"/>
    <w:rsid w:val="00D7005B"/>
    <w:rsid w:val="00D77F2D"/>
    <w:rsid w:val="00D80EC1"/>
    <w:rsid w:val="00D815B8"/>
    <w:rsid w:val="00D8194E"/>
    <w:rsid w:val="00D86FBA"/>
    <w:rsid w:val="00D9281E"/>
    <w:rsid w:val="00D93E92"/>
    <w:rsid w:val="00D9555D"/>
    <w:rsid w:val="00DA0A59"/>
    <w:rsid w:val="00DA743E"/>
    <w:rsid w:val="00DA7F70"/>
    <w:rsid w:val="00DB1903"/>
    <w:rsid w:val="00DB1DCF"/>
    <w:rsid w:val="00DB3E39"/>
    <w:rsid w:val="00DC383E"/>
    <w:rsid w:val="00DC4D89"/>
    <w:rsid w:val="00DC506B"/>
    <w:rsid w:val="00DC5D50"/>
    <w:rsid w:val="00DD19BE"/>
    <w:rsid w:val="00DD6C47"/>
    <w:rsid w:val="00DD79FB"/>
    <w:rsid w:val="00DE1A1F"/>
    <w:rsid w:val="00DE7077"/>
    <w:rsid w:val="00E13888"/>
    <w:rsid w:val="00E1635B"/>
    <w:rsid w:val="00E168FC"/>
    <w:rsid w:val="00E272AF"/>
    <w:rsid w:val="00E32C2F"/>
    <w:rsid w:val="00E3689C"/>
    <w:rsid w:val="00E410CE"/>
    <w:rsid w:val="00E43269"/>
    <w:rsid w:val="00E76A50"/>
    <w:rsid w:val="00E77096"/>
    <w:rsid w:val="00E97836"/>
    <w:rsid w:val="00EA1AFB"/>
    <w:rsid w:val="00EA5486"/>
    <w:rsid w:val="00EA6AC1"/>
    <w:rsid w:val="00EB4B98"/>
    <w:rsid w:val="00EB7453"/>
    <w:rsid w:val="00EB7BDE"/>
    <w:rsid w:val="00ED0680"/>
    <w:rsid w:val="00ED7C28"/>
    <w:rsid w:val="00EE074F"/>
    <w:rsid w:val="00EE12C3"/>
    <w:rsid w:val="00EE131D"/>
    <w:rsid w:val="00EE180B"/>
    <w:rsid w:val="00EE4A5E"/>
    <w:rsid w:val="00EE4F4A"/>
    <w:rsid w:val="00EE6AA0"/>
    <w:rsid w:val="00EE7864"/>
    <w:rsid w:val="00EE7D41"/>
    <w:rsid w:val="00EF0202"/>
    <w:rsid w:val="00EF18C9"/>
    <w:rsid w:val="00EF2CFE"/>
    <w:rsid w:val="00EF5F22"/>
    <w:rsid w:val="00EF77D9"/>
    <w:rsid w:val="00F00CC6"/>
    <w:rsid w:val="00F04D0E"/>
    <w:rsid w:val="00F1106F"/>
    <w:rsid w:val="00F15320"/>
    <w:rsid w:val="00F21889"/>
    <w:rsid w:val="00F21EEC"/>
    <w:rsid w:val="00F23B66"/>
    <w:rsid w:val="00F23D30"/>
    <w:rsid w:val="00F30535"/>
    <w:rsid w:val="00F30B38"/>
    <w:rsid w:val="00F31FE0"/>
    <w:rsid w:val="00F34ED5"/>
    <w:rsid w:val="00F420D8"/>
    <w:rsid w:val="00F458D8"/>
    <w:rsid w:val="00F4653C"/>
    <w:rsid w:val="00F54A70"/>
    <w:rsid w:val="00F5710A"/>
    <w:rsid w:val="00F6355E"/>
    <w:rsid w:val="00F63954"/>
    <w:rsid w:val="00F77E4E"/>
    <w:rsid w:val="00F842C1"/>
    <w:rsid w:val="00F85D56"/>
    <w:rsid w:val="00F93603"/>
    <w:rsid w:val="00F9445A"/>
    <w:rsid w:val="00F94B47"/>
    <w:rsid w:val="00FA61C1"/>
    <w:rsid w:val="00FB2C37"/>
    <w:rsid w:val="00FB2E2D"/>
    <w:rsid w:val="00FB46DE"/>
    <w:rsid w:val="00FB554B"/>
    <w:rsid w:val="00FB7858"/>
    <w:rsid w:val="00FC416B"/>
    <w:rsid w:val="00FC50E2"/>
    <w:rsid w:val="00FD3AD2"/>
    <w:rsid w:val="00FD63A2"/>
    <w:rsid w:val="00FE0EC4"/>
    <w:rsid w:val="00FE5F97"/>
    <w:rsid w:val="00FE7F0A"/>
    <w:rsid w:val="00FF3E95"/>
    <w:rsid w:val="00FF472B"/>
    <w:rsid w:val="071475BD"/>
    <w:rsid w:val="19621AE8"/>
    <w:rsid w:val="1CB7BBB9"/>
    <w:rsid w:val="21AC6785"/>
    <w:rsid w:val="2580EB6C"/>
    <w:rsid w:val="25C7E781"/>
    <w:rsid w:val="34632F75"/>
    <w:rsid w:val="395939F8"/>
    <w:rsid w:val="397D8934"/>
    <w:rsid w:val="3DD3B809"/>
    <w:rsid w:val="417C7906"/>
    <w:rsid w:val="42CD92D6"/>
    <w:rsid w:val="47C3A19C"/>
    <w:rsid w:val="4902F9F2"/>
    <w:rsid w:val="49D7EE3A"/>
    <w:rsid w:val="4B51FE5D"/>
    <w:rsid w:val="4C5799CB"/>
    <w:rsid w:val="4E2C27CF"/>
    <w:rsid w:val="4F4E3894"/>
    <w:rsid w:val="52F2AD1F"/>
    <w:rsid w:val="5315E848"/>
    <w:rsid w:val="5539AC50"/>
    <w:rsid w:val="63CFB710"/>
    <w:rsid w:val="6CCE5E61"/>
    <w:rsid w:val="6E67E68C"/>
    <w:rsid w:val="73110B9D"/>
    <w:rsid w:val="73BBE373"/>
    <w:rsid w:val="7CC8B1C8"/>
    <w:rsid w:val="7F9AF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A9AF5"/>
  <w15:chartTrackingRefBased/>
  <w15:docId w15:val="{2FB64B23-E13C-4E2A-960C-B3BD669B0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 w:qFormat="1"/>
    <w:lsdException w:name="heading 7" w:semiHidden="1"/>
    <w:lsdException w:name="heading 8" w:semiHidden="1"/>
    <w:lsdException w:name="heading 9" w:semiHidden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1" w:unhideWhenUsed="1"/>
    <w:lsdException w:name="toc 4" w:semiHidden="1" w:uiPriority="1" w:unhideWhenUsed="1"/>
    <w:lsdException w:name="toc 5" w:semiHidden="1" w:uiPriority="1" w:unhideWhenUsed="1"/>
    <w:lsdException w:name="toc 6" w:semiHidden="1" w:uiPriority="1" w:unhideWhenUsed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49" w:unhideWhenUsed="1"/>
    <w:lsdException w:name="footer" w:semiHidden="1" w:uiPriority="39" w:unhideWhenUsed="1"/>
    <w:lsdException w:name="index heading" w:semiHidden="1" w:unhideWhenUsed="1"/>
    <w:lsdException w:name="caption" w:semiHidden="1" w:uiPriority="2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5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4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6" w:unhideWhenUsed="1" w:qFormat="1"/>
    <w:lsdException w:name="FollowedHyperlink" w:semiHidden="1" w:unhideWhenUsed="1"/>
    <w:lsdException w:name="Strong" w:uiPriority="3" w:qFormat="1"/>
    <w:lsdException w:name="Emphasis" w:uiPriority="4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6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unhideWhenUsed="1"/>
    <w:lsdException w:name="Bibliography" w:semiHidden="1" w:unhideWhenUsed="1"/>
    <w:lsdException w:name="TOC Heading" w:semiHidden="1" w:uiPriority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"/>
    <w:semiHidden/>
    <w:rsid w:val="002B7A06"/>
    <w:rPr>
      <w:szCs w:val="20"/>
    </w:rPr>
  </w:style>
  <w:style w:type="paragraph" w:styleId="Heading1">
    <w:name w:val="heading 1"/>
    <w:next w:val="BodyTextafterheading"/>
    <w:link w:val="Heading1Char"/>
    <w:rsid w:val="00A430EC"/>
    <w:pPr>
      <w:keepNext/>
      <w:keepLines/>
      <w:spacing w:before="480" w:after="120" w:line="288" w:lineRule="auto"/>
      <w:jc w:val="center"/>
      <w:outlineLvl w:val="0"/>
    </w:pPr>
    <w:rPr>
      <w:rFonts w:asciiTheme="majorHAnsi" w:eastAsiaTheme="majorEastAsia" w:hAnsiTheme="majorHAnsi" w:cs="Arial"/>
      <w:b/>
      <w:color w:val="000000" w:themeColor="text2"/>
      <w:sz w:val="40"/>
      <w:szCs w:val="36"/>
    </w:rPr>
  </w:style>
  <w:style w:type="paragraph" w:styleId="Heading2">
    <w:name w:val="heading 2"/>
    <w:next w:val="BodyTextafterheading"/>
    <w:link w:val="Heading2Char"/>
    <w:qFormat/>
    <w:rsid w:val="002F0249"/>
    <w:pPr>
      <w:keepNext/>
      <w:keepLines/>
      <w:spacing w:before="240" w:after="120" w:line="288" w:lineRule="auto"/>
      <w:outlineLvl w:val="1"/>
    </w:pPr>
    <w:rPr>
      <w:rFonts w:asciiTheme="majorHAnsi" w:eastAsiaTheme="majorEastAsia" w:hAnsiTheme="majorHAnsi" w:cstheme="majorBidi"/>
      <w:b/>
      <w:color w:val="003087"/>
      <w:sz w:val="36"/>
      <w:szCs w:val="26"/>
    </w:rPr>
  </w:style>
  <w:style w:type="paragraph" w:styleId="Heading3">
    <w:name w:val="heading 3"/>
    <w:next w:val="BodyTextafterheading"/>
    <w:link w:val="Heading3Char"/>
    <w:qFormat/>
    <w:rsid w:val="00E43269"/>
    <w:pPr>
      <w:keepNext/>
      <w:keepLines/>
      <w:spacing w:before="240" w:after="120" w:line="288" w:lineRule="auto"/>
      <w:outlineLvl w:val="2"/>
    </w:pPr>
    <w:rPr>
      <w:rFonts w:asciiTheme="majorHAnsi" w:eastAsiaTheme="majorEastAsia" w:hAnsiTheme="majorHAnsi" w:cstheme="majorBidi"/>
      <w:b/>
      <w:color w:val="005CB9"/>
      <w:sz w:val="32"/>
      <w:szCs w:val="24"/>
    </w:rPr>
  </w:style>
  <w:style w:type="paragraph" w:styleId="Heading4">
    <w:name w:val="heading 4"/>
    <w:next w:val="BodyTextafterheading"/>
    <w:link w:val="Heading4Char"/>
    <w:qFormat/>
    <w:rsid w:val="00E43269"/>
    <w:pPr>
      <w:keepNext/>
      <w:keepLines/>
      <w:spacing w:before="240" w:after="120" w:line="288" w:lineRule="auto"/>
      <w:outlineLvl w:val="3"/>
    </w:pPr>
    <w:rPr>
      <w:rFonts w:asciiTheme="majorHAnsi" w:eastAsiaTheme="majorEastAsia" w:hAnsiTheme="majorHAnsi" w:cstheme="majorBidi"/>
      <w:b/>
      <w:iCs/>
      <w:color w:val="022167" w:themeColor="text1"/>
      <w:sz w:val="28"/>
      <w:szCs w:val="20"/>
    </w:rPr>
  </w:style>
  <w:style w:type="paragraph" w:styleId="Heading5">
    <w:name w:val="heading 5"/>
    <w:next w:val="BodyTextafterheading"/>
    <w:link w:val="Heading5Char"/>
    <w:rsid w:val="00E43269"/>
    <w:pPr>
      <w:keepNext/>
      <w:keepLines/>
      <w:spacing w:before="240" w:after="120" w:line="288" w:lineRule="auto"/>
      <w:outlineLvl w:val="4"/>
    </w:pPr>
    <w:rPr>
      <w:rFonts w:asciiTheme="majorHAnsi" w:eastAsiaTheme="majorEastAsia" w:hAnsiTheme="majorHAnsi" w:cstheme="majorBidi"/>
      <w:b/>
      <w:iCs/>
      <w:color w:val="005CB9"/>
      <w:sz w:val="26"/>
      <w:szCs w:val="20"/>
    </w:rPr>
  </w:style>
  <w:style w:type="paragraph" w:styleId="Heading6">
    <w:name w:val="heading 6"/>
    <w:next w:val="BodyTextafterheading"/>
    <w:link w:val="Heading6Char"/>
    <w:qFormat/>
    <w:rsid w:val="00E43269"/>
    <w:pPr>
      <w:keepNext/>
      <w:keepLines/>
      <w:spacing w:before="240" w:after="120" w:line="288" w:lineRule="auto"/>
      <w:outlineLvl w:val="5"/>
    </w:pPr>
    <w:rPr>
      <w:rFonts w:asciiTheme="majorHAnsi" w:eastAsiaTheme="majorEastAsia" w:hAnsiTheme="majorHAnsi" w:cstheme="majorBidi"/>
      <w:b/>
      <w:iCs/>
      <w:color w:val="022167" w:themeColor="text1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uiPriority w:val="4"/>
    <w:qFormat/>
    <w:rsid w:val="00250F08"/>
    <w:rPr>
      <w:b/>
      <w:i/>
    </w:rPr>
  </w:style>
  <w:style w:type="paragraph" w:customStyle="1" w:styleId="Heading1forLists">
    <w:name w:val="Heading 1 for Lists"/>
    <w:basedOn w:val="TOCHeading"/>
    <w:next w:val="BodyTextafterheading"/>
    <w:link w:val="Heading1forListsChar"/>
    <w:uiPriority w:val="2"/>
    <w:qFormat/>
    <w:rsid w:val="00333D56"/>
  </w:style>
  <w:style w:type="character" w:customStyle="1" w:styleId="Heading1forListsChar">
    <w:name w:val="Heading 1 for Lists Char"/>
    <w:basedOn w:val="DefaultParagraphFont"/>
    <w:link w:val="Heading1forLists"/>
    <w:uiPriority w:val="2"/>
    <w:rsid w:val="00333D56"/>
    <w:rPr>
      <w:rFonts w:asciiTheme="majorHAnsi" w:eastAsia="Times New Roman" w:hAnsiTheme="majorHAnsi" w:cs="Times New Roman"/>
      <w:b/>
      <w:sz w:val="40"/>
      <w:szCs w:val="24"/>
    </w:rPr>
  </w:style>
  <w:style w:type="character" w:customStyle="1" w:styleId="Heading1Char">
    <w:name w:val="Heading 1 Char"/>
    <w:basedOn w:val="DefaultParagraphFont"/>
    <w:link w:val="Heading1"/>
    <w:rsid w:val="00A430EC"/>
    <w:rPr>
      <w:rFonts w:asciiTheme="majorHAnsi" w:eastAsiaTheme="majorEastAsia" w:hAnsiTheme="majorHAnsi" w:cs="Arial"/>
      <w:b/>
      <w:color w:val="000000" w:themeColor="text2"/>
      <w:sz w:val="40"/>
      <w:szCs w:val="36"/>
    </w:rPr>
  </w:style>
  <w:style w:type="paragraph" w:styleId="TOCHeading">
    <w:name w:val="TOC Heading"/>
    <w:next w:val="TOC1"/>
    <w:link w:val="TOCHeadingChar"/>
    <w:uiPriority w:val="1"/>
    <w:qFormat/>
    <w:rsid w:val="00333D56"/>
    <w:pPr>
      <w:spacing w:after="240" w:line="288" w:lineRule="auto"/>
      <w:jc w:val="center"/>
      <w:outlineLvl w:val="0"/>
    </w:pPr>
    <w:rPr>
      <w:rFonts w:asciiTheme="majorHAnsi" w:eastAsia="Times New Roman" w:hAnsiTheme="majorHAnsi" w:cs="Times New Roman"/>
      <w:b/>
      <w:sz w:val="40"/>
      <w:szCs w:val="24"/>
    </w:rPr>
  </w:style>
  <w:style w:type="paragraph" w:customStyle="1" w:styleId="TableContent">
    <w:name w:val="Table Content"/>
    <w:basedOn w:val="BodyText"/>
    <w:link w:val="TableContentChar"/>
    <w:uiPriority w:val="4"/>
    <w:rsid w:val="00067170"/>
    <w:pPr>
      <w:widowControl w:val="0"/>
      <w:spacing w:before="60" w:after="60" w:line="252" w:lineRule="auto"/>
      <w:ind w:left="72" w:right="72"/>
    </w:pPr>
    <w:rPr>
      <w:sz w:val="20"/>
    </w:rPr>
  </w:style>
  <w:style w:type="character" w:customStyle="1" w:styleId="TableContentChar">
    <w:name w:val="Table Content Char"/>
    <w:basedOn w:val="BodyTextChar"/>
    <w:link w:val="TableContent"/>
    <w:uiPriority w:val="4"/>
    <w:rsid w:val="00067170"/>
    <w:rPr>
      <w:sz w:val="20"/>
      <w:szCs w:val="20"/>
    </w:rPr>
  </w:style>
  <w:style w:type="paragraph" w:styleId="BodyText">
    <w:name w:val="Body Text"/>
    <w:link w:val="BodyTextChar"/>
    <w:uiPriority w:val="4"/>
    <w:qFormat/>
    <w:rsid w:val="00660E58"/>
    <w:pPr>
      <w:spacing w:before="240" w:after="240" w:line="288" w:lineRule="auto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4"/>
    <w:rsid w:val="00660E58"/>
    <w:rPr>
      <w:szCs w:val="20"/>
    </w:rPr>
  </w:style>
  <w:style w:type="paragraph" w:customStyle="1" w:styleId="BodyTextafterheading">
    <w:name w:val="Body Text after heading"/>
    <w:basedOn w:val="BodyText"/>
    <w:next w:val="BodyText"/>
    <w:link w:val="BodyTextafterheadingChar"/>
    <w:uiPriority w:val="4"/>
    <w:qFormat/>
    <w:rsid w:val="00250F08"/>
    <w:pPr>
      <w:spacing w:before="120"/>
    </w:pPr>
  </w:style>
  <w:style w:type="character" w:customStyle="1" w:styleId="BodyTextafterheadingChar">
    <w:name w:val="Body Text after heading Char"/>
    <w:basedOn w:val="BodyTextChar"/>
    <w:link w:val="BodyTextafterheading"/>
    <w:uiPriority w:val="4"/>
    <w:rsid w:val="00250F08"/>
    <w:rPr>
      <w:szCs w:val="20"/>
    </w:rPr>
  </w:style>
  <w:style w:type="character" w:customStyle="1" w:styleId="Heading2Char">
    <w:name w:val="Heading 2 Char"/>
    <w:basedOn w:val="DefaultParagraphFont"/>
    <w:link w:val="Heading2"/>
    <w:rsid w:val="002F0249"/>
    <w:rPr>
      <w:rFonts w:asciiTheme="majorHAnsi" w:eastAsiaTheme="majorEastAsia" w:hAnsiTheme="majorHAnsi" w:cstheme="majorBidi"/>
      <w:b/>
      <w:color w:val="003087"/>
      <w:sz w:val="36"/>
      <w:szCs w:val="26"/>
    </w:rPr>
  </w:style>
  <w:style w:type="character" w:customStyle="1" w:styleId="Heading3Char">
    <w:name w:val="Heading 3 Char"/>
    <w:basedOn w:val="DefaultParagraphFont"/>
    <w:link w:val="Heading3"/>
    <w:rsid w:val="00E43269"/>
    <w:rPr>
      <w:rFonts w:asciiTheme="majorHAnsi" w:eastAsiaTheme="majorEastAsia" w:hAnsiTheme="majorHAnsi" w:cstheme="majorBidi"/>
      <w:b/>
      <w:color w:val="005CB9"/>
      <w:sz w:val="32"/>
      <w:szCs w:val="24"/>
    </w:rPr>
  </w:style>
  <w:style w:type="character" w:customStyle="1" w:styleId="Heading4Char">
    <w:name w:val="Heading 4 Char"/>
    <w:basedOn w:val="DefaultParagraphFont"/>
    <w:link w:val="Heading4"/>
    <w:rsid w:val="00E43269"/>
    <w:rPr>
      <w:rFonts w:asciiTheme="majorHAnsi" w:eastAsiaTheme="majorEastAsia" w:hAnsiTheme="majorHAnsi" w:cstheme="majorBidi"/>
      <w:b/>
      <w:iCs/>
      <w:color w:val="022167" w:themeColor="text1"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E43269"/>
    <w:rPr>
      <w:rFonts w:asciiTheme="majorHAnsi" w:eastAsiaTheme="majorEastAsia" w:hAnsiTheme="majorHAnsi" w:cstheme="majorBidi"/>
      <w:b/>
      <w:iCs/>
      <w:color w:val="022167" w:themeColor="text1"/>
      <w:sz w:val="24"/>
      <w:szCs w:val="20"/>
    </w:rPr>
  </w:style>
  <w:style w:type="paragraph" w:styleId="Caption">
    <w:name w:val="caption"/>
    <w:basedOn w:val="BodyText"/>
    <w:next w:val="BodyText"/>
    <w:uiPriority w:val="4"/>
    <w:qFormat/>
    <w:rsid w:val="004D7F37"/>
    <w:pPr>
      <w:keepNext/>
      <w:spacing w:after="60"/>
    </w:pPr>
    <w:rPr>
      <w:b/>
      <w:iCs/>
      <w:color w:val="000000" w:themeColor="text2"/>
      <w:sz w:val="20"/>
      <w:szCs w:val="18"/>
    </w:rPr>
  </w:style>
  <w:style w:type="paragraph" w:styleId="ListBullet">
    <w:name w:val="List Bullet"/>
    <w:uiPriority w:val="3"/>
    <w:qFormat/>
    <w:rsid w:val="00250F08"/>
    <w:pPr>
      <w:numPr>
        <w:numId w:val="44"/>
      </w:numPr>
      <w:spacing w:before="120" w:after="120" w:line="288" w:lineRule="auto"/>
    </w:pPr>
    <w:rPr>
      <w:rFonts w:cs="Calibri"/>
      <w:szCs w:val="20"/>
    </w:rPr>
  </w:style>
  <w:style w:type="paragraph" w:styleId="ListNumber">
    <w:name w:val="List Number"/>
    <w:uiPriority w:val="5"/>
    <w:qFormat/>
    <w:rsid w:val="00966638"/>
    <w:pPr>
      <w:numPr>
        <w:numId w:val="45"/>
      </w:numPr>
      <w:spacing w:before="120" w:after="120" w:line="288" w:lineRule="auto"/>
    </w:pPr>
    <w:rPr>
      <w:szCs w:val="20"/>
    </w:rPr>
  </w:style>
  <w:style w:type="paragraph" w:styleId="Title">
    <w:name w:val="Title"/>
    <w:basedOn w:val="Normal"/>
    <w:link w:val="TitleChar"/>
    <w:uiPriority w:val="10"/>
    <w:semiHidden/>
    <w:qFormat/>
    <w:rsid w:val="002236D2"/>
    <w:pPr>
      <w:spacing w:before="3600" w:after="480" w:line="300" w:lineRule="auto"/>
      <w:contextualSpacing/>
      <w:jc w:val="center"/>
      <w:outlineLvl w:val="0"/>
    </w:pPr>
    <w:rPr>
      <w:rFonts w:asciiTheme="majorHAnsi" w:eastAsiaTheme="majorEastAsia" w:hAnsiTheme="majorHAnsi" w:cstheme="majorBidi"/>
      <w:b/>
      <w:color w:val="005CB9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2236D2"/>
    <w:rPr>
      <w:rFonts w:asciiTheme="majorHAnsi" w:eastAsiaTheme="majorEastAsia" w:hAnsiTheme="majorHAnsi" w:cstheme="majorBidi"/>
      <w:b/>
      <w:color w:val="005CB9"/>
      <w:spacing w:val="-10"/>
      <w:kern w:val="28"/>
      <w:sz w:val="56"/>
      <w:szCs w:val="56"/>
    </w:rPr>
  </w:style>
  <w:style w:type="paragraph" w:styleId="Subtitle">
    <w:name w:val="Subtitle"/>
    <w:basedOn w:val="Normal"/>
    <w:link w:val="SubtitleChar"/>
    <w:uiPriority w:val="11"/>
    <w:semiHidden/>
    <w:qFormat/>
    <w:rsid w:val="002236D2"/>
    <w:pPr>
      <w:numPr>
        <w:ilvl w:val="1"/>
      </w:numPr>
      <w:spacing w:before="600" w:after="160" w:line="300" w:lineRule="auto"/>
      <w:jc w:val="center"/>
    </w:pPr>
    <w:rPr>
      <w:rFonts w:eastAsiaTheme="minorEastAsia"/>
      <w:b/>
      <w:color w:val="000000" w:themeColor="text2"/>
      <w:sz w:val="3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2236D2"/>
    <w:rPr>
      <w:rFonts w:eastAsiaTheme="minorEastAsia"/>
      <w:b/>
      <w:color w:val="000000" w:themeColor="text2"/>
      <w:sz w:val="32"/>
      <w:szCs w:val="20"/>
    </w:rPr>
  </w:style>
  <w:style w:type="character" w:styleId="Strong">
    <w:name w:val="Strong"/>
    <w:uiPriority w:val="4"/>
    <w:qFormat/>
    <w:rsid w:val="00250F08"/>
    <w:rPr>
      <w:b/>
      <w:bCs/>
    </w:rPr>
  </w:style>
  <w:style w:type="character" w:styleId="Emphasis">
    <w:name w:val="Emphasis"/>
    <w:uiPriority w:val="4"/>
    <w:qFormat/>
    <w:rsid w:val="00250F08"/>
    <w:rPr>
      <w:i/>
      <w:iCs/>
    </w:rPr>
  </w:style>
  <w:style w:type="paragraph" w:styleId="ListParagraph">
    <w:name w:val="List Paragraph"/>
    <w:uiPriority w:val="99"/>
    <w:qFormat/>
    <w:rsid w:val="00660E58"/>
    <w:pPr>
      <w:spacing w:before="120" w:after="120"/>
      <w:ind w:left="720"/>
    </w:pPr>
    <w:rPr>
      <w:szCs w:val="20"/>
    </w:rPr>
  </w:style>
  <w:style w:type="table" w:customStyle="1" w:styleId="AccessibleBaseforTables">
    <w:name w:val="Accessible Base for Tables"/>
    <w:basedOn w:val="TableNormal"/>
    <w:uiPriority w:val="99"/>
    <w:rsid w:val="00A05C85"/>
    <w:pPr>
      <w:jc w:val="center"/>
    </w:pPr>
    <w:rPr>
      <w:sz w:val="20"/>
    </w:rPr>
    <w:tblPr>
      <w:tblCellMar>
        <w:left w:w="0" w:type="dxa"/>
        <w:right w:w="0" w:type="dxa"/>
      </w:tblCellMar>
    </w:tblPr>
    <w:trPr>
      <w:cantSplit/>
    </w:trPr>
    <w:tblStylePr w:type="firstRow">
      <w:pPr>
        <w:jc w:val="center"/>
      </w:pPr>
      <w:tblPr/>
      <w:trPr>
        <w:tblHeader/>
      </w:trPr>
    </w:tblStylePr>
    <w:tblStylePr w:type="firstCol">
      <w:pPr>
        <w:jc w:val="left"/>
      </w:pPr>
    </w:tblStylePr>
  </w:style>
  <w:style w:type="table" w:customStyle="1" w:styleId="AccessibleTable">
    <w:name w:val="Accessible Table"/>
    <w:basedOn w:val="AccessibleBaseforTables"/>
    <w:uiPriority w:val="99"/>
    <w:rsid w:val="00063D03"/>
    <w:tblPr>
      <w:tblStyleRowBandSize w:val="1"/>
      <w:tblBorders>
        <w:top w:val="single" w:sz="4" w:space="0" w:color="022167" w:themeColor="text1"/>
        <w:left w:val="single" w:sz="4" w:space="0" w:color="022167" w:themeColor="text1"/>
        <w:bottom w:val="single" w:sz="4" w:space="0" w:color="022167" w:themeColor="text1"/>
        <w:right w:val="single" w:sz="4" w:space="0" w:color="022167" w:themeColor="text1"/>
        <w:insideH w:val="single" w:sz="4" w:space="0" w:color="022167" w:themeColor="text1"/>
        <w:insideV w:val="single" w:sz="4" w:space="0" w:color="022167" w:themeColor="text1"/>
      </w:tblBorders>
    </w:tblPr>
    <w:tblStylePr w:type="firstRow">
      <w:pPr>
        <w:jc w:val="center"/>
      </w:pPr>
      <w:rPr>
        <w:b/>
      </w:rPr>
      <w:tblPr/>
      <w:trPr>
        <w:tblHeader/>
      </w:trPr>
      <w:tcPr>
        <w:shd w:val="clear" w:color="auto" w:fill="C4DDF4" w:themeFill="accent1" w:themeFillTint="66"/>
        <w:vAlign w:val="bottom"/>
      </w:tcPr>
    </w:tblStylePr>
    <w:tblStylePr w:type="lastRow">
      <w:rPr>
        <w:b/>
      </w:rPr>
      <w:tblPr/>
      <w:tcPr>
        <w:tcBorders>
          <w:top w:val="single" w:sz="4" w:space="0" w:color="auto"/>
        </w:tcBorders>
        <w:shd w:val="clear" w:color="auto" w:fill="C4DDF4" w:themeFill="accent1" w:themeFillTint="66"/>
      </w:tcPr>
    </w:tblStylePr>
    <w:tblStylePr w:type="firstCol">
      <w:pPr>
        <w:jc w:val="left"/>
      </w:pPr>
      <w:rPr>
        <w:b/>
      </w:rPr>
      <w:tblPr/>
      <w:tcPr>
        <w:shd w:val="clear" w:color="auto" w:fill="C4DDF4" w:themeFill="accent1" w:themeFillTint="66"/>
      </w:tcPr>
    </w:tblStylePr>
    <w:tblStylePr w:type="lastCol">
      <w:rPr>
        <w:b/>
      </w:rPr>
      <w:tblPr/>
      <w:tcPr>
        <w:tcBorders>
          <w:left w:val="single" w:sz="4" w:space="0" w:color="auto"/>
        </w:tcBorders>
        <w:shd w:val="clear" w:color="auto" w:fill="C4DDF4" w:themeFill="accent1" w:themeFillTint="66"/>
      </w:tcPr>
    </w:tblStylePr>
    <w:tblStylePr w:type="band2Horz">
      <w:tblPr/>
      <w:tcPr>
        <w:shd w:val="clear" w:color="auto" w:fill="E1EEF9" w:themeFill="accent1" w:themeFillTint="33"/>
      </w:tcPr>
    </w:tblStylePr>
  </w:style>
  <w:style w:type="paragraph" w:styleId="BlockText">
    <w:name w:val="Block Text"/>
    <w:basedOn w:val="BodyText"/>
    <w:uiPriority w:val="6"/>
    <w:qFormat/>
    <w:rsid w:val="000D61EC"/>
    <w:pPr>
      <w:pBdr>
        <w:top w:val="single" w:sz="8" w:space="10" w:color="003087"/>
        <w:left w:val="single" w:sz="36" w:space="10" w:color="003087"/>
        <w:bottom w:val="single" w:sz="8" w:space="10" w:color="003087"/>
        <w:right w:val="single" w:sz="36" w:space="10" w:color="003087"/>
      </w:pBdr>
      <w:spacing w:before="360" w:after="360"/>
      <w:ind w:left="1152" w:right="1152"/>
    </w:pPr>
    <w:rPr>
      <w:rFonts w:eastAsiaTheme="minorEastAsia"/>
      <w:iCs/>
    </w:rPr>
  </w:style>
  <w:style w:type="character" w:customStyle="1" w:styleId="Heading5Char">
    <w:name w:val="Heading 5 Char"/>
    <w:basedOn w:val="DefaultParagraphFont"/>
    <w:link w:val="Heading5"/>
    <w:rsid w:val="00E43269"/>
    <w:rPr>
      <w:rFonts w:asciiTheme="majorHAnsi" w:eastAsiaTheme="majorEastAsia" w:hAnsiTheme="majorHAnsi" w:cstheme="majorBidi"/>
      <w:b/>
      <w:iCs/>
      <w:color w:val="005CB9"/>
      <w:sz w:val="26"/>
      <w:szCs w:val="20"/>
    </w:rPr>
  </w:style>
  <w:style w:type="numbering" w:customStyle="1" w:styleId="HHSBullets">
    <w:name w:val="HHS Bullets"/>
    <w:uiPriority w:val="99"/>
    <w:rsid w:val="00A05C85"/>
    <w:pPr>
      <w:numPr>
        <w:numId w:val="2"/>
      </w:numPr>
    </w:pPr>
  </w:style>
  <w:style w:type="table" w:customStyle="1" w:styleId="HHSFinancialData">
    <w:name w:val="HHS Financial Data"/>
    <w:basedOn w:val="AccessibleBaseforTables"/>
    <w:uiPriority w:val="99"/>
    <w:rsid w:val="00445998"/>
    <w:pPr>
      <w:jc w:val="right"/>
    </w:pPr>
    <w:rPr>
      <w:szCs w:val="20"/>
    </w:rPr>
    <w:tblPr>
      <w:tblStyleRowBandSize w:val="1"/>
      <w:tblStyleColBandSize w:val="1"/>
      <w:tblBorders>
        <w:top w:val="single" w:sz="2" w:space="0" w:color="022167" w:themeColor="text1"/>
        <w:left w:val="single" w:sz="2" w:space="0" w:color="022167" w:themeColor="text1"/>
        <w:bottom w:val="single" w:sz="2" w:space="0" w:color="022167" w:themeColor="text1"/>
        <w:right w:val="single" w:sz="2" w:space="0" w:color="022167" w:themeColor="text1"/>
        <w:insideH w:val="single" w:sz="2" w:space="0" w:color="022167" w:themeColor="text1"/>
        <w:insideV w:val="single" w:sz="2" w:space="0" w:color="022167" w:themeColor="text1"/>
      </w:tblBorders>
    </w:tblPr>
    <w:tcPr>
      <w:vAlign w:val="bottom"/>
    </w:tcPr>
    <w:tblStylePr w:type="firstRow">
      <w:pPr>
        <w:wordWrap/>
        <w:jc w:val="center"/>
      </w:pPr>
      <w:rPr>
        <w:rFonts w:asciiTheme="minorHAnsi" w:hAnsiTheme="minorHAnsi"/>
        <w:b/>
        <w:sz w:val="20"/>
      </w:rPr>
      <w:tblPr/>
      <w:trPr>
        <w:tblHeader/>
      </w:trPr>
      <w:tcPr>
        <w:shd w:val="clear" w:color="auto" w:fill="C4DDF4" w:themeFill="accent1" w:themeFillTint="66"/>
      </w:tcPr>
    </w:tblStylePr>
    <w:tblStylePr w:type="lastRow">
      <w:rPr>
        <w:b/>
      </w:rPr>
      <w:tblPr/>
      <w:tcPr>
        <w:shd w:val="clear" w:color="auto" w:fill="C4DDF4" w:themeFill="accent1" w:themeFillTint="66"/>
      </w:tcPr>
    </w:tblStylePr>
    <w:tblStylePr w:type="firstCol">
      <w:pPr>
        <w:wordWrap/>
        <w:jc w:val="left"/>
      </w:pPr>
      <w:rPr>
        <w:b/>
      </w:rPr>
      <w:tblPr/>
      <w:tcPr>
        <w:tcMar>
          <w:top w:w="0" w:type="dxa"/>
          <w:left w:w="0" w:type="dxa"/>
          <w:bottom w:w="0" w:type="dxa"/>
          <w:right w:w="0" w:type="dxa"/>
        </w:tcMar>
      </w:tcPr>
    </w:tblStylePr>
    <w:tblStylePr w:type="lastCol">
      <w:rPr>
        <w:b/>
      </w:rPr>
      <w:tblPr/>
      <w:tcPr>
        <w:shd w:val="clear" w:color="auto" w:fill="C4DDF4" w:themeFill="accent1" w:themeFillTint="66"/>
      </w:tcPr>
    </w:tblStylePr>
    <w:tblStylePr w:type="band1Horz">
      <w:pPr>
        <w:jc w:val="right"/>
      </w:pPr>
    </w:tblStylePr>
    <w:tblStylePr w:type="band2Horz">
      <w:pPr>
        <w:jc w:val="right"/>
      </w:pPr>
      <w:tblPr/>
      <w:tcPr>
        <w:shd w:val="clear" w:color="auto" w:fill="E1EEF9" w:themeFill="accent1" w:themeFillTint="33"/>
      </w:tcPr>
    </w:tblStylePr>
    <w:tblStylePr w:type="nwCell">
      <w:pPr>
        <w:wordWrap/>
        <w:jc w:val="center"/>
      </w:pPr>
      <w:tblPr/>
      <w:tcPr>
        <w:vAlign w:val="bottom"/>
      </w:tcPr>
    </w:tblStylePr>
    <w:tblStylePr w:type="swCell">
      <w:pPr>
        <w:jc w:val="left"/>
      </w:pPr>
      <w:tblPr/>
      <w:trPr>
        <w:cantSplit w:val="0"/>
      </w:trPr>
      <w:tcPr>
        <w:vAlign w:val="bottom"/>
      </w:tcPr>
    </w:tblStylePr>
  </w:style>
  <w:style w:type="numbering" w:customStyle="1" w:styleId="HHSHeadingNumbering">
    <w:name w:val="HHS Heading Numbering"/>
    <w:uiPriority w:val="99"/>
    <w:rsid w:val="00D16536"/>
    <w:pPr>
      <w:numPr>
        <w:numId w:val="1"/>
      </w:numPr>
    </w:pPr>
  </w:style>
  <w:style w:type="numbering" w:customStyle="1" w:styleId="HHSNumbering">
    <w:name w:val="HHS Numbering"/>
    <w:uiPriority w:val="99"/>
    <w:rsid w:val="00A05C85"/>
    <w:pPr>
      <w:numPr>
        <w:numId w:val="3"/>
      </w:numPr>
    </w:pPr>
  </w:style>
  <w:style w:type="table" w:customStyle="1" w:styleId="HHSTableforTextData">
    <w:name w:val="HHS Table for Text Data"/>
    <w:basedOn w:val="AccessibleBaseforTables"/>
    <w:uiPriority w:val="99"/>
    <w:rsid w:val="00063D03"/>
    <w:rPr>
      <w:szCs w:val="20"/>
    </w:rPr>
    <w:tblPr>
      <w:tblStyleRowBandSize w:val="1"/>
      <w:tblStyleColBandSize w:val="1"/>
      <w:tblBorders>
        <w:top w:val="single" w:sz="4" w:space="0" w:color="022167" w:themeColor="text1"/>
        <w:left w:val="single" w:sz="4" w:space="0" w:color="022167" w:themeColor="text1"/>
        <w:bottom w:val="single" w:sz="4" w:space="0" w:color="022167" w:themeColor="text1"/>
        <w:right w:val="single" w:sz="4" w:space="0" w:color="022167" w:themeColor="text1"/>
        <w:insideH w:val="single" w:sz="4" w:space="0" w:color="022167" w:themeColor="text1"/>
        <w:insideV w:val="single" w:sz="4" w:space="0" w:color="022167" w:themeColor="text1"/>
      </w:tblBorders>
    </w:tblPr>
    <w:tblStylePr w:type="firstRow">
      <w:pPr>
        <w:wordWrap/>
        <w:jc w:val="center"/>
      </w:pPr>
      <w:rPr>
        <w:b/>
      </w:rPr>
      <w:tblPr/>
      <w:trPr>
        <w:tblHeader/>
      </w:trPr>
      <w:tcPr>
        <w:shd w:val="clear" w:color="auto" w:fill="C4DDF4" w:themeFill="accent1" w:themeFillTint="66"/>
        <w:vAlign w:val="bottom"/>
      </w:tcPr>
    </w:tblStylePr>
    <w:tblStylePr w:type="lastRow">
      <w:pPr>
        <w:jc w:val="left"/>
      </w:pPr>
    </w:tblStylePr>
    <w:tblStylePr w:type="firstCol">
      <w:pPr>
        <w:jc w:val="left"/>
      </w:pPr>
    </w:tblStylePr>
    <w:tblStylePr w:type="lastCol">
      <w:pPr>
        <w:jc w:val="left"/>
      </w:pPr>
    </w:tblStylePr>
    <w:tblStylePr w:type="band1Vert">
      <w:pPr>
        <w:jc w:val="left"/>
      </w:pPr>
    </w:tblStylePr>
    <w:tblStylePr w:type="band2Vert">
      <w:pPr>
        <w:jc w:val="left"/>
      </w:pPr>
    </w:tblStylePr>
    <w:tblStylePr w:type="band1Horz">
      <w:pPr>
        <w:jc w:val="left"/>
      </w:pPr>
    </w:tblStylePr>
    <w:tblStylePr w:type="band2Horz">
      <w:pPr>
        <w:jc w:val="left"/>
      </w:pPr>
      <w:tblPr/>
      <w:tcPr>
        <w:shd w:val="clear" w:color="auto" w:fill="E1EEF9" w:themeFill="accent1" w:themeFillTint="33"/>
      </w:tcPr>
    </w:tblStylePr>
  </w:style>
  <w:style w:type="character" w:styleId="Hyperlink">
    <w:name w:val="Hyperlink"/>
    <w:uiPriority w:val="4"/>
    <w:rsid w:val="00A05C85"/>
    <w:rPr>
      <w:rFonts w:asciiTheme="minorHAnsi" w:hAnsiTheme="minorHAnsi" w:cs="Times New Roman" w:hint="default"/>
      <w:color w:val="0965D5"/>
      <w:u w:val="single"/>
    </w:rPr>
  </w:style>
  <w:style w:type="table" w:customStyle="1" w:styleId="ListofAcronyms">
    <w:name w:val="List of Acronyms"/>
    <w:basedOn w:val="TableNormal"/>
    <w:uiPriority w:val="99"/>
    <w:rsid w:val="00F54A70"/>
    <w:tblPr>
      <w:tblStyleRowBandSize w:val="1"/>
    </w:tblPr>
    <w:tblStylePr w:type="firstRow">
      <w:rPr>
        <w:b/>
        <w:i w:val="0"/>
      </w:rPr>
      <w:tblPr/>
      <w:trPr>
        <w:cantSplit/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39"/>
    <w:rsid w:val="00063D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C55070"/>
    <w:pPr>
      <w:spacing w:before="240"/>
      <w:ind w:left="180" w:hanging="180"/>
      <w:contextualSpacing/>
    </w:pPr>
    <w:rPr>
      <w:sz w:val="1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5070"/>
    <w:rPr>
      <w:sz w:val="18"/>
      <w:szCs w:val="20"/>
    </w:rPr>
  </w:style>
  <w:style w:type="paragraph" w:styleId="TOC3">
    <w:name w:val="toc 3"/>
    <w:basedOn w:val="Normal"/>
    <w:next w:val="Normal"/>
    <w:uiPriority w:val="1"/>
    <w:semiHidden/>
    <w:rsid w:val="00A73EF7"/>
    <w:pPr>
      <w:spacing w:after="100"/>
      <w:ind w:left="440"/>
    </w:pPr>
    <w:rPr>
      <w:rFonts w:asciiTheme="majorHAnsi" w:hAnsiTheme="majorHAnsi"/>
    </w:rPr>
  </w:style>
  <w:style w:type="paragraph" w:styleId="TOC4">
    <w:name w:val="toc 4"/>
    <w:basedOn w:val="Normal"/>
    <w:next w:val="Normal"/>
    <w:uiPriority w:val="1"/>
    <w:semiHidden/>
    <w:rsid w:val="00A73EF7"/>
    <w:pPr>
      <w:spacing w:after="100"/>
      <w:ind w:left="660"/>
    </w:pPr>
    <w:rPr>
      <w:rFonts w:asciiTheme="majorHAnsi" w:hAnsiTheme="majorHAnsi"/>
    </w:rPr>
  </w:style>
  <w:style w:type="paragraph" w:styleId="TOC5">
    <w:name w:val="toc 5"/>
    <w:basedOn w:val="Normal"/>
    <w:next w:val="Normal"/>
    <w:uiPriority w:val="1"/>
    <w:semiHidden/>
    <w:rsid w:val="00A73EF7"/>
    <w:pPr>
      <w:spacing w:after="100"/>
      <w:ind w:left="880"/>
    </w:pPr>
    <w:rPr>
      <w:rFonts w:asciiTheme="majorHAnsi" w:hAnsiTheme="majorHAnsi"/>
    </w:rPr>
  </w:style>
  <w:style w:type="paragraph" w:styleId="TOC6">
    <w:name w:val="toc 6"/>
    <w:basedOn w:val="Normal"/>
    <w:next w:val="Normal"/>
    <w:uiPriority w:val="1"/>
    <w:semiHidden/>
    <w:rsid w:val="00A73EF7"/>
    <w:pPr>
      <w:spacing w:after="100"/>
      <w:ind w:left="1100"/>
    </w:pPr>
    <w:rPr>
      <w:rFonts w:asciiTheme="majorHAnsi" w:hAnsiTheme="majorHAnsi"/>
    </w:rPr>
  </w:style>
  <w:style w:type="paragraph" w:styleId="Quote">
    <w:name w:val="Quote"/>
    <w:link w:val="QuoteChar"/>
    <w:uiPriority w:val="6"/>
    <w:qFormat/>
    <w:rsid w:val="00660E58"/>
    <w:pPr>
      <w:spacing w:before="200" w:after="160" w:line="288" w:lineRule="auto"/>
      <w:ind w:left="864" w:right="864"/>
      <w:jc w:val="center"/>
    </w:pPr>
    <w:rPr>
      <w:i/>
      <w:iCs/>
      <w:color w:val="0440CA" w:themeColor="text1" w:themeTint="BF"/>
      <w:szCs w:val="20"/>
    </w:rPr>
  </w:style>
  <w:style w:type="character" w:customStyle="1" w:styleId="QuoteChar">
    <w:name w:val="Quote Char"/>
    <w:basedOn w:val="DefaultParagraphFont"/>
    <w:link w:val="Quote"/>
    <w:uiPriority w:val="6"/>
    <w:rsid w:val="00660E58"/>
    <w:rPr>
      <w:i/>
      <w:iCs/>
      <w:color w:val="0440CA" w:themeColor="text1" w:themeTint="BF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C5572"/>
    <w:rPr>
      <w:color w:val="808080"/>
      <w:shd w:val="clear" w:color="auto" w:fill="E6E6E6"/>
    </w:rPr>
  </w:style>
  <w:style w:type="numbering" w:customStyle="1" w:styleId="Appendixes">
    <w:name w:val="Appendixes"/>
    <w:uiPriority w:val="99"/>
    <w:rsid w:val="005F54F5"/>
    <w:pPr>
      <w:numPr>
        <w:numId w:val="5"/>
      </w:numPr>
    </w:pPr>
  </w:style>
  <w:style w:type="paragraph" w:styleId="Header">
    <w:name w:val="header"/>
    <w:basedOn w:val="Normal"/>
    <w:link w:val="HeaderChar"/>
    <w:uiPriority w:val="7"/>
    <w:unhideWhenUsed/>
    <w:rsid w:val="00D072AE"/>
    <w:pPr>
      <w:pBdr>
        <w:bottom w:val="single" w:sz="4" w:space="1" w:color="auto"/>
      </w:pBdr>
      <w:tabs>
        <w:tab w:val="center" w:pos="4680"/>
        <w:tab w:val="right" w:pos="9360"/>
      </w:tabs>
      <w:spacing w:before="240"/>
    </w:pPr>
  </w:style>
  <w:style w:type="character" w:customStyle="1" w:styleId="HeaderChar">
    <w:name w:val="Header Char"/>
    <w:basedOn w:val="DefaultParagraphFont"/>
    <w:link w:val="Header"/>
    <w:uiPriority w:val="7"/>
    <w:rsid w:val="002236D2"/>
    <w:rPr>
      <w:szCs w:val="20"/>
    </w:rPr>
  </w:style>
  <w:style w:type="paragraph" w:styleId="TOC1">
    <w:name w:val="toc 1"/>
    <w:basedOn w:val="Normal"/>
    <w:next w:val="Normal"/>
    <w:uiPriority w:val="1"/>
    <w:semiHidden/>
    <w:rsid w:val="00BA3755"/>
    <w:pPr>
      <w:spacing w:before="240"/>
    </w:pPr>
    <w:rPr>
      <w:rFonts w:asciiTheme="majorHAnsi" w:hAnsiTheme="majorHAnsi"/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8D00BD"/>
    <w:rPr>
      <w:color w:val="0965D5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3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3B2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23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23B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23B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168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68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68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68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68FC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39"/>
    <w:unhideWhenUsed/>
    <w:rsid w:val="00D072AE"/>
    <w:pPr>
      <w:pBdr>
        <w:top w:val="single" w:sz="4" w:space="1" w:color="auto"/>
      </w:pBdr>
      <w:tabs>
        <w:tab w:val="center" w:pos="4680"/>
        <w:tab w:val="right" w:pos="9360"/>
      </w:tabs>
      <w:spacing w:before="240"/>
    </w:pPr>
  </w:style>
  <w:style w:type="character" w:customStyle="1" w:styleId="FooterChar">
    <w:name w:val="Footer Char"/>
    <w:basedOn w:val="DefaultParagraphFont"/>
    <w:link w:val="Footer"/>
    <w:uiPriority w:val="39"/>
    <w:rsid w:val="002236D2"/>
    <w:rPr>
      <w:szCs w:val="20"/>
    </w:rPr>
  </w:style>
  <w:style w:type="paragraph" w:styleId="TOC2">
    <w:name w:val="toc 2"/>
    <w:basedOn w:val="Normal"/>
    <w:next w:val="Normal"/>
    <w:uiPriority w:val="1"/>
    <w:semiHidden/>
    <w:rsid w:val="006B00B9"/>
    <w:pPr>
      <w:ind w:left="216"/>
    </w:pPr>
    <w:rPr>
      <w:rFonts w:asciiTheme="majorHAnsi" w:hAnsiTheme="majorHAnsi"/>
    </w:rPr>
  </w:style>
  <w:style w:type="character" w:customStyle="1" w:styleId="TOCHeadingChar">
    <w:name w:val="TOC Heading Char"/>
    <w:basedOn w:val="DefaultParagraphFont"/>
    <w:link w:val="TOCHeading"/>
    <w:uiPriority w:val="1"/>
    <w:rsid w:val="00660E58"/>
    <w:rPr>
      <w:rFonts w:asciiTheme="majorHAnsi" w:eastAsia="Times New Roman" w:hAnsiTheme="majorHAnsi" w:cs="Times New Roman"/>
      <w:b/>
      <w:sz w:val="40"/>
      <w:szCs w:val="24"/>
    </w:rPr>
  </w:style>
  <w:style w:type="table" w:customStyle="1" w:styleId="HHSFinancialData1">
    <w:name w:val="HHS Financial Data1"/>
    <w:basedOn w:val="TableNormal"/>
    <w:uiPriority w:val="99"/>
    <w:rsid w:val="00F5710A"/>
    <w:pPr>
      <w:jc w:val="right"/>
    </w:pPr>
    <w:rPr>
      <w:sz w:val="20"/>
      <w:szCs w:val="20"/>
    </w:rPr>
    <w:tblPr>
      <w:tblStyleRowBandSize w:val="1"/>
      <w:tblStyleColBandSize w:val="1"/>
      <w:tblBorders>
        <w:top w:val="single" w:sz="2" w:space="0" w:color="022167"/>
        <w:left w:val="single" w:sz="2" w:space="0" w:color="022167"/>
        <w:bottom w:val="single" w:sz="2" w:space="0" w:color="022167"/>
        <w:right w:val="single" w:sz="2" w:space="0" w:color="022167"/>
        <w:insideH w:val="single" w:sz="2" w:space="0" w:color="022167"/>
        <w:insideV w:val="single" w:sz="2" w:space="0" w:color="022167"/>
      </w:tblBorders>
      <w:tblCellMar>
        <w:left w:w="0" w:type="dxa"/>
        <w:right w:w="0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rFonts w:ascii="Verdana" w:hAnsi="Verdana"/>
        <w:b/>
        <w:sz w:val="20"/>
      </w:rPr>
      <w:tblPr/>
      <w:trPr>
        <w:tblHeader/>
      </w:trPr>
      <w:tcPr>
        <w:shd w:val="clear" w:color="auto" w:fill="C4DDF4"/>
      </w:tcPr>
    </w:tblStylePr>
    <w:tblStylePr w:type="lastRow">
      <w:rPr>
        <w:b/>
      </w:rPr>
      <w:tblPr/>
      <w:tcPr>
        <w:shd w:val="clear" w:color="auto" w:fill="C4DDF4"/>
      </w:tcPr>
    </w:tblStylePr>
    <w:tblStylePr w:type="firstCol">
      <w:pPr>
        <w:wordWrap/>
        <w:jc w:val="left"/>
      </w:pPr>
      <w:rPr>
        <w:b/>
      </w:rPr>
      <w:tblPr/>
      <w:tcPr>
        <w:tcMar>
          <w:top w:w="0" w:type="dxa"/>
          <w:left w:w="0" w:type="dxa"/>
          <w:bottom w:w="0" w:type="dxa"/>
          <w:right w:w="0" w:type="dxa"/>
        </w:tcMar>
      </w:tcPr>
    </w:tblStylePr>
    <w:tblStylePr w:type="lastCol">
      <w:rPr>
        <w:b/>
      </w:rPr>
      <w:tblPr/>
      <w:tcPr>
        <w:shd w:val="clear" w:color="auto" w:fill="C4DDF4"/>
      </w:tcPr>
    </w:tblStylePr>
    <w:tblStylePr w:type="band2Horz">
      <w:tblPr/>
      <w:tcPr>
        <w:shd w:val="clear" w:color="auto" w:fill="E1EEF9"/>
      </w:tcPr>
    </w:tblStylePr>
    <w:tblStylePr w:type="nwCell">
      <w:pPr>
        <w:wordWrap/>
        <w:jc w:val="center"/>
      </w:pPr>
      <w:tblPr/>
      <w:tcPr>
        <w:vAlign w:val="bottom"/>
      </w:tcPr>
    </w:tblStylePr>
    <w:tblStylePr w:type="swCell">
      <w:pPr>
        <w:jc w:val="left"/>
      </w:pPr>
      <w:tblPr/>
      <w:trPr>
        <w:cantSplit w:val="0"/>
      </w:trPr>
      <w:tcPr>
        <w:vAlign w:val="bottom"/>
      </w:tcPr>
    </w:tblStylePr>
  </w:style>
  <w:style w:type="paragraph" w:styleId="Revision">
    <w:name w:val="Revision"/>
    <w:hidden/>
    <w:uiPriority w:val="99"/>
    <w:semiHidden/>
    <w:rsid w:val="00045E2C"/>
    <w:rPr>
      <w:szCs w:val="20"/>
    </w:rPr>
  </w:style>
  <w:style w:type="character" w:styleId="Mention">
    <w:name w:val="Mention"/>
    <w:basedOn w:val="DefaultParagraphFont"/>
    <w:uiPriority w:val="99"/>
    <w:unhideWhenUsed/>
    <w:rsid w:val="0014438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nderson4166\AppData\Roaming\Microsoft\Templates\general-design-1.dotx" TargetMode="External"/></Relationships>
</file>

<file path=word/theme/theme1.xml><?xml version="1.0" encoding="utf-8"?>
<a:theme xmlns:a="http://schemas.openxmlformats.org/drawingml/2006/main" name="HHS Basic Theme 2.0">
  <a:themeElements>
    <a:clrScheme name="HHS Branding Palette">
      <a:dk1>
        <a:srgbClr val="022167"/>
      </a:dk1>
      <a:lt1>
        <a:srgbClr val="FFFFFF"/>
      </a:lt1>
      <a:dk2>
        <a:srgbClr val="000000"/>
      </a:dk2>
      <a:lt2>
        <a:srgbClr val="D1D3D3"/>
      </a:lt2>
      <a:accent1>
        <a:srgbClr val="6DABE4"/>
      </a:accent1>
      <a:accent2>
        <a:srgbClr val="AB2328"/>
      </a:accent2>
      <a:accent3>
        <a:srgbClr val="6CC04A"/>
      </a:accent3>
      <a:accent4>
        <a:srgbClr val="FFC600"/>
      </a:accent4>
      <a:accent5>
        <a:srgbClr val="00A19B"/>
      </a:accent5>
      <a:accent6>
        <a:srgbClr val="B47E00"/>
      </a:accent6>
      <a:hlink>
        <a:srgbClr val="0965D5"/>
      </a:hlink>
      <a:folHlink>
        <a:srgbClr val="0965D5"/>
      </a:folHlink>
    </a:clrScheme>
    <a:fontScheme name="HHS Basic Fonts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HHS Legislative" id="{AE6E0F64-0A86-41DD-8677-CFDE883738AC}" vid="{F2FFE3E8-6C19-41D3-BB94-1D74DBDD9E2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29039A78294843A5DCFAF57734254F" ma:contentTypeVersion="21" ma:contentTypeDescription="Create a new document." ma:contentTypeScope="" ma:versionID="155e53011377c9cad60f95e39573aedb">
  <xsd:schema xmlns:xsd="http://www.w3.org/2001/XMLSchema" xmlns:xs="http://www.w3.org/2001/XMLSchema" xmlns:p="http://schemas.microsoft.com/office/2006/metadata/properties" xmlns:ns2="73b53275-2ab1-45a0-b96e-b873310a5311" xmlns:ns3="16395b74-3ae1-4240-acc0-20ec260a51a8" xmlns:ns4="d853a810-d2a2-4c28-9ad9-9100c9a22e04" targetNamespace="http://schemas.microsoft.com/office/2006/metadata/properties" ma:root="true" ma:fieldsID="042fc4462d174bb6793a0ca84d575c7c" ns2:_="" ns3:_="" ns4:_="">
    <xsd:import namespace="73b53275-2ab1-45a0-b96e-b873310a5311"/>
    <xsd:import namespace="16395b74-3ae1-4240-acc0-20ec260a51a8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_x0034_38Resource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b53275-2ab1-45a0-b96e-b873310a5311" elementFormDefault="qualified">
    <xsd:import namespace="http://schemas.microsoft.com/office/2006/documentManagement/types"/>
    <xsd:import namespace="http://schemas.microsoft.com/office/infopath/2007/PartnerControls"/>
    <xsd:element name="_x0034_38Resources" ma:index="8" nillable="true" ma:displayName="438Resources" ma:format="Dropdown" ma:hidden="true" ma:internalName="_x0034_38Resources" ma:readOnly="false">
      <xsd:simpleType>
        <xsd:restriction base="dms:Choice">
          <xsd:enumeration value="Policy and Procedure"/>
          <xsd:enumeration value="Training"/>
          <xsd:enumeration value="Other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95b74-3ae1-4240-acc0-20ec260a51a8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e8f9458-9707-4d45-ae18-cb5ffc0e9b03}" ma:internalName="TaxCatchAll" ma:showField="CatchAllData" ma:web="16395b74-3ae1-4240-acc0-20ec260a51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73b53275-2ab1-45a0-b96e-b873310a5311">
      <Terms xmlns="http://schemas.microsoft.com/office/infopath/2007/PartnerControls"/>
    </lcf76f155ced4ddcb4097134ff3c332f>
    <_x0034_38Resources xmlns="73b53275-2ab1-45a0-b96e-b873310a53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6F923-6861-4C0D-9F97-B69A3B78E50E}"/>
</file>

<file path=customXml/itemProps2.xml><?xml version="1.0" encoding="utf-8"?>
<ds:datastoreItem xmlns:ds="http://schemas.openxmlformats.org/officeDocument/2006/customXml" ds:itemID="{818CAF6E-6F09-4FC5-B514-8D0B57C402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2A209-4273-45C5-BB5E-E10F2CB71745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a852a43d-24aa-43f0-b462-ee3143349e2b"/>
  </ds:schemaRefs>
</ds:datastoreItem>
</file>

<file path=customXml/itemProps4.xml><?xml version="1.0" encoding="utf-8"?>
<ds:datastoreItem xmlns:ds="http://schemas.openxmlformats.org/officeDocument/2006/customXml" ds:itemID="{7C61F723-A370-4FE6-8DD3-052DCA7C88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general-design-1</Template>
  <TotalTime>1</TotalTime>
  <Pages>2</Pages>
  <Words>234</Words>
  <Characters>1338</Characters>
  <Application>Microsoft Office Word</Application>
  <DocSecurity>0</DocSecurity>
  <Lines>31</Lines>
  <Paragraphs>13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Ortiz,Angelica (HHSC)</dc:creator>
  <cp:keywords/>
  <dc:description>Template updated 6/1/2023.</dc:description>
  <cp:lastModifiedBy>Rivers,Michele (HHSC)</cp:lastModifiedBy>
  <cp:revision>2</cp:revision>
  <dcterms:created xsi:type="dcterms:W3CDTF">2026-04-08T17:21:00Z</dcterms:created>
  <dcterms:modified xsi:type="dcterms:W3CDTF">2026-04-08T17:21:00Z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0x0101009329039A78294843A5DCFAF57734254F</vt:lpwstr>
  </property>
  <property fmtid="{D5CDD505-2E9C-101B-9397-08002B2CF9AE}" pid="3" name="GrammarlyDocumentId">
    <vt:lpwstr>4da46633-1ae8-4eb6-b5d2-c0e59ac37813</vt:lpwstr>
  </property>
  <property fmtid="{D5CDD505-2E9C-101B-9397-08002B2CF9AE}" pid="4" name="MediaServiceImageTags">
    <vt:lpwstr/>
  </property>
</Properties>
</file>